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388" w:rsidRDefault="004C117A">
      <w:pPr>
        <w:widowControl/>
        <w:jc w:val="center"/>
        <w:rPr>
          <w:rFonts w:ascii="宋体" w:hAnsi="宋体" w:cs="宋体"/>
          <w:b/>
          <w:bCs/>
          <w:kern w:val="36"/>
          <w:sz w:val="32"/>
          <w:szCs w:val="32"/>
        </w:rPr>
      </w:pPr>
      <w:bookmarkStart w:id="0" w:name="_GoBack"/>
      <w:bookmarkEnd w:id="0"/>
      <w:r>
        <w:rPr>
          <w:rFonts w:ascii="宋体" w:hAnsi="宋体" w:cs="宋体" w:hint="eastAsia"/>
          <w:b/>
          <w:bCs/>
          <w:kern w:val="36"/>
          <w:sz w:val="32"/>
          <w:szCs w:val="32"/>
        </w:rPr>
        <w:t>西华大学流体及动力机械教育部重点实验室文化包装设计制作安装工程投标邀请书</w:t>
      </w:r>
    </w:p>
    <w:p w:rsidR="00984388" w:rsidRDefault="00984388">
      <w:pPr>
        <w:spacing w:line="360" w:lineRule="auto"/>
        <w:jc w:val="left"/>
        <w:rPr>
          <w:rFonts w:asciiTheme="majorEastAsia" w:eastAsiaTheme="majorEastAsia" w:hAnsiTheme="majorEastAsia"/>
          <w:b/>
          <w:sz w:val="28"/>
          <w:szCs w:val="28"/>
        </w:rPr>
      </w:pPr>
    </w:p>
    <w:p w:rsidR="00984388" w:rsidRDefault="004C117A">
      <w:pPr>
        <w:widowControl/>
        <w:spacing w:line="300" w:lineRule="auto"/>
        <w:jc w:val="left"/>
        <w:rPr>
          <w:rFonts w:ascii="宋体" w:hAnsi="宋体" w:cs="宋体"/>
          <w:kern w:val="0"/>
          <w:sz w:val="30"/>
          <w:szCs w:val="30"/>
        </w:rPr>
      </w:pPr>
      <w:r>
        <w:rPr>
          <w:rFonts w:ascii="黑体" w:eastAsia="黑体" w:hAnsi="黑体" w:cs="宋体" w:hint="eastAsia"/>
          <w:kern w:val="0"/>
          <w:sz w:val="30"/>
          <w:szCs w:val="30"/>
        </w:rPr>
        <w:t xml:space="preserve">1. </w:t>
      </w:r>
      <w:r>
        <w:rPr>
          <w:rFonts w:ascii="黑体" w:eastAsia="黑体" w:hAnsi="TimesNewRomanPSMT" w:cs="宋体" w:hint="eastAsia"/>
          <w:kern w:val="0"/>
          <w:sz w:val="30"/>
          <w:szCs w:val="30"/>
        </w:rPr>
        <w:t>招标条件</w:t>
      </w:r>
    </w:p>
    <w:p w:rsidR="00984388" w:rsidRDefault="004C117A">
      <w:pPr>
        <w:widowControl/>
        <w:spacing w:line="300" w:lineRule="auto"/>
        <w:ind w:leftChars="57" w:left="120" w:firstLineChars="200" w:firstLine="480"/>
        <w:jc w:val="left"/>
        <w:rPr>
          <w:rFonts w:ascii="宋体" w:hAnsi="宋体" w:cs="宋体"/>
          <w:kern w:val="0"/>
          <w:sz w:val="24"/>
        </w:rPr>
      </w:pPr>
      <w:bookmarkStart w:id="1" w:name="_Toc327803138"/>
      <w:r>
        <w:rPr>
          <w:rFonts w:ascii="宋体" w:hAnsi="宋体" w:cs="宋体"/>
          <w:kern w:val="0"/>
          <w:sz w:val="24"/>
        </w:rPr>
        <w:t>1.1</w:t>
      </w:r>
      <w:r>
        <w:rPr>
          <w:rFonts w:ascii="宋体" w:hAnsi="宋体" w:cs="宋体" w:hint="eastAsia"/>
          <w:kern w:val="0"/>
          <w:sz w:val="24"/>
        </w:rPr>
        <w:t>西华大学</w:t>
      </w:r>
      <w:r>
        <w:rPr>
          <w:rFonts w:ascii="宋体" w:hAnsi="宋体" w:cs="宋体"/>
          <w:kern w:val="0"/>
          <w:sz w:val="24"/>
        </w:rPr>
        <w:t>决定</w:t>
      </w:r>
      <w:r>
        <w:rPr>
          <w:rFonts w:ascii="宋体" w:hAnsi="宋体" w:cs="宋体" w:hint="eastAsia"/>
          <w:kern w:val="0"/>
          <w:sz w:val="24"/>
        </w:rPr>
        <w:t>实施</w:t>
      </w:r>
      <w:r>
        <w:rPr>
          <w:rFonts w:ascii="宋体" w:hAnsi="宋体" w:cs="宋体" w:hint="eastAsia"/>
          <w:kern w:val="0"/>
          <w:sz w:val="24"/>
          <w:u w:val="single"/>
        </w:rPr>
        <w:t xml:space="preserve">  西华大学流体及动力机械教育部重点实验室文化包装设计制作安装工程</w:t>
      </w:r>
      <w:r>
        <w:rPr>
          <w:rFonts w:ascii="宋体" w:hAnsi="宋体" w:cs="宋体" w:hint="eastAsia"/>
          <w:kern w:val="0"/>
          <w:sz w:val="24"/>
        </w:rPr>
        <w:t>。</w:t>
      </w:r>
      <w:r>
        <w:rPr>
          <w:rFonts w:ascii="宋体" w:hAnsi="宋体" w:cs="宋体"/>
          <w:kern w:val="0"/>
          <w:sz w:val="24"/>
        </w:rPr>
        <w:t>本着“公平、公开、公正、诚实守信”的原则，</w:t>
      </w:r>
      <w:r>
        <w:rPr>
          <w:rFonts w:ascii="宋体" w:hAnsi="宋体" w:cs="宋体" w:hint="eastAsia"/>
          <w:kern w:val="0"/>
          <w:sz w:val="24"/>
        </w:rPr>
        <w:t>现</w:t>
      </w:r>
      <w:r>
        <w:rPr>
          <w:rFonts w:ascii="宋体" w:hAnsi="宋体" w:cs="宋体"/>
          <w:kern w:val="0"/>
          <w:sz w:val="24"/>
        </w:rPr>
        <w:t>招标择优</w:t>
      </w:r>
      <w:r>
        <w:rPr>
          <w:rFonts w:ascii="宋体" w:hAnsi="宋体" w:cs="宋体" w:hint="eastAsia"/>
          <w:kern w:val="0"/>
          <w:sz w:val="24"/>
        </w:rPr>
        <w:t>选择实施</w:t>
      </w:r>
      <w:r>
        <w:rPr>
          <w:rFonts w:ascii="宋体" w:hAnsi="宋体" w:cs="宋体"/>
          <w:kern w:val="0"/>
          <w:sz w:val="24"/>
        </w:rPr>
        <w:t>单位</w:t>
      </w:r>
      <w:r>
        <w:rPr>
          <w:rFonts w:ascii="宋体" w:hAnsi="宋体" w:cs="宋体" w:hint="eastAsia"/>
          <w:kern w:val="0"/>
          <w:sz w:val="24"/>
        </w:rPr>
        <w:t>，欢迎有实力、讲诚信，符合要求的单位竞标</w:t>
      </w:r>
      <w:r>
        <w:rPr>
          <w:rFonts w:ascii="宋体" w:hAnsi="宋体" w:cs="宋体"/>
          <w:kern w:val="0"/>
          <w:sz w:val="24"/>
        </w:rPr>
        <w:t>。</w:t>
      </w:r>
    </w:p>
    <w:p w:rsidR="00984388" w:rsidRDefault="004C117A">
      <w:pPr>
        <w:spacing w:line="360" w:lineRule="auto"/>
        <w:rPr>
          <w:rFonts w:ascii="宋体" w:hAnsi="宋体" w:cs="宋体"/>
          <w:kern w:val="0"/>
          <w:sz w:val="30"/>
          <w:szCs w:val="30"/>
        </w:rPr>
      </w:pPr>
      <w:r>
        <w:rPr>
          <w:rFonts w:ascii="黑体" w:eastAsia="黑体" w:hAnsi="黑体" w:cs="宋体" w:hint="eastAsia"/>
          <w:kern w:val="0"/>
          <w:sz w:val="30"/>
          <w:szCs w:val="30"/>
        </w:rPr>
        <w:t xml:space="preserve">2. </w:t>
      </w:r>
      <w:r>
        <w:rPr>
          <w:rFonts w:ascii="黑体" w:eastAsia="黑体" w:hAnsi="TimesNewRomanPSMT" w:cs="宋体" w:hint="eastAsia"/>
          <w:kern w:val="0"/>
          <w:sz w:val="30"/>
          <w:szCs w:val="30"/>
        </w:rPr>
        <w:t>项目概况与招标范围</w:t>
      </w:r>
      <w:bookmarkEnd w:id="1"/>
    </w:p>
    <w:p w:rsidR="00984388" w:rsidRDefault="004C117A">
      <w:pPr>
        <w:widowControl/>
        <w:adjustRightInd w:val="0"/>
        <w:spacing w:line="300" w:lineRule="auto"/>
        <w:ind w:leftChars="-2" w:left="-4" w:firstLineChars="173" w:firstLine="415"/>
        <w:jc w:val="left"/>
        <w:rPr>
          <w:rFonts w:ascii="宋体" w:hAnsi="宋体" w:cs="宋体"/>
          <w:kern w:val="0"/>
          <w:sz w:val="24"/>
          <w:u w:val="single"/>
        </w:rPr>
      </w:pPr>
      <w:r>
        <w:rPr>
          <w:rFonts w:ascii="宋体" w:hAnsi="宋体" w:cs="宋体" w:hint="eastAsia"/>
          <w:kern w:val="0"/>
          <w:sz w:val="24"/>
        </w:rPr>
        <w:t xml:space="preserve">2.1 项目名称： </w:t>
      </w:r>
      <w:r>
        <w:rPr>
          <w:rFonts w:ascii="宋体" w:hAnsi="宋体" w:cs="宋体" w:hint="eastAsia"/>
          <w:kern w:val="0"/>
          <w:sz w:val="24"/>
          <w:u w:val="single"/>
        </w:rPr>
        <w:t xml:space="preserve">   西华大学流体及动力机械教育部重点实验室文化包装设计制作安装工程</w:t>
      </w:r>
    </w:p>
    <w:p w:rsidR="00984388" w:rsidRDefault="004C117A">
      <w:pPr>
        <w:widowControl/>
        <w:adjustRightInd w:val="0"/>
        <w:spacing w:line="300" w:lineRule="auto"/>
        <w:ind w:firstLineChars="350" w:firstLine="840"/>
        <w:jc w:val="left"/>
        <w:rPr>
          <w:rFonts w:ascii="宋体" w:hAnsi="宋体" w:cs="宋体"/>
          <w:kern w:val="0"/>
          <w:sz w:val="24"/>
        </w:rPr>
      </w:pPr>
      <w:r>
        <w:rPr>
          <w:rFonts w:ascii="宋体" w:hAnsi="宋体" w:cs="宋体" w:hint="eastAsia"/>
          <w:kern w:val="0"/>
          <w:sz w:val="24"/>
        </w:rPr>
        <w:t>1）招标控制价：</w:t>
      </w:r>
      <w:r>
        <w:rPr>
          <w:rFonts w:ascii="宋体" w:hAnsi="宋体" w:cs="Arial" w:hint="eastAsia"/>
          <w:sz w:val="24"/>
          <w:u w:val="single"/>
        </w:rPr>
        <w:t xml:space="preserve">  30  </w:t>
      </w:r>
      <w:r>
        <w:rPr>
          <w:rFonts w:ascii="宋体" w:hAnsi="宋体" w:cs="宋体" w:hint="eastAsia"/>
          <w:kern w:val="0"/>
          <w:sz w:val="24"/>
          <w:u w:val="single"/>
        </w:rPr>
        <w:t xml:space="preserve">万元 </w:t>
      </w:r>
    </w:p>
    <w:p w:rsidR="00984388" w:rsidRDefault="004C117A">
      <w:pPr>
        <w:widowControl/>
        <w:adjustRightInd w:val="0"/>
        <w:spacing w:line="300" w:lineRule="auto"/>
        <w:ind w:leftChars="-2" w:left="-4" w:firstLineChars="344" w:firstLine="826"/>
        <w:jc w:val="left"/>
        <w:rPr>
          <w:rFonts w:ascii="宋体" w:hAnsi="宋体" w:cs="宋体"/>
          <w:kern w:val="0"/>
          <w:sz w:val="24"/>
        </w:rPr>
      </w:pPr>
      <w:r>
        <w:rPr>
          <w:rFonts w:ascii="宋体" w:hAnsi="宋体" w:cs="宋体" w:hint="eastAsia"/>
          <w:kern w:val="0"/>
          <w:sz w:val="24"/>
        </w:rPr>
        <w:t>2）制作安装工期：</w:t>
      </w:r>
      <w:r w:rsidR="00D40712">
        <w:rPr>
          <w:rFonts w:ascii="宋体" w:hAnsi="宋体" w:cs="宋体" w:hint="eastAsia"/>
          <w:kern w:val="0"/>
          <w:sz w:val="24"/>
          <w:u w:val="single"/>
        </w:rPr>
        <w:t>2</w:t>
      </w:r>
      <w:r>
        <w:rPr>
          <w:rFonts w:ascii="宋体" w:hAnsi="宋体" w:cs="宋体" w:hint="eastAsia"/>
          <w:kern w:val="0"/>
          <w:sz w:val="24"/>
          <w:u w:val="single"/>
        </w:rPr>
        <w:t xml:space="preserve">0天 </w:t>
      </w:r>
    </w:p>
    <w:p w:rsidR="00984388" w:rsidRDefault="004C117A">
      <w:pPr>
        <w:widowControl/>
        <w:adjustRightInd w:val="0"/>
        <w:spacing w:line="300" w:lineRule="auto"/>
        <w:ind w:leftChars="-2" w:left="-4" w:firstLineChars="173" w:firstLine="415"/>
        <w:jc w:val="left"/>
        <w:rPr>
          <w:rFonts w:ascii="宋体" w:hAnsi="宋体" w:cs="宋体"/>
          <w:kern w:val="0"/>
          <w:sz w:val="24"/>
        </w:rPr>
      </w:pPr>
      <w:r>
        <w:rPr>
          <w:rFonts w:ascii="宋体" w:hAnsi="宋体" w:cs="宋体" w:hint="eastAsia"/>
          <w:kern w:val="0"/>
          <w:sz w:val="24"/>
        </w:rPr>
        <w:t>2.2 建设地点：</w:t>
      </w:r>
      <w:r>
        <w:rPr>
          <w:rFonts w:ascii="宋体" w:hAnsi="宋体" w:cs="宋体" w:hint="eastAsia"/>
          <w:kern w:val="0"/>
          <w:sz w:val="24"/>
          <w:u w:val="single"/>
        </w:rPr>
        <w:t xml:space="preserve">  西华大学校本部 </w:t>
      </w:r>
    </w:p>
    <w:p w:rsidR="00984388" w:rsidRDefault="004C117A">
      <w:pPr>
        <w:widowControl/>
        <w:spacing w:line="300" w:lineRule="auto"/>
        <w:jc w:val="left"/>
        <w:rPr>
          <w:rFonts w:ascii="宋体" w:hAnsi="宋体" w:cs="宋体"/>
          <w:kern w:val="0"/>
          <w:sz w:val="30"/>
          <w:szCs w:val="30"/>
        </w:rPr>
      </w:pPr>
      <w:bookmarkStart w:id="2" w:name="_Toc327803139"/>
      <w:r>
        <w:rPr>
          <w:rFonts w:ascii="黑体" w:eastAsia="黑体" w:hAnsi="黑体" w:cs="宋体" w:hint="eastAsia"/>
          <w:kern w:val="0"/>
          <w:sz w:val="30"/>
          <w:szCs w:val="30"/>
        </w:rPr>
        <w:t xml:space="preserve">3. </w:t>
      </w:r>
      <w:r>
        <w:rPr>
          <w:rFonts w:ascii="黑体" w:eastAsia="黑体" w:hAnsi="TimesNewRomanPSMT" w:cs="宋体" w:hint="eastAsia"/>
          <w:kern w:val="0"/>
          <w:sz w:val="30"/>
          <w:szCs w:val="30"/>
        </w:rPr>
        <w:t>投标人资格要求</w:t>
      </w:r>
      <w:bookmarkEnd w:id="2"/>
    </w:p>
    <w:p w:rsidR="00135CB7" w:rsidRDefault="004C117A">
      <w:pPr>
        <w:widowControl/>
        <w:spacing w:line="300" w:lineRule="auto"/>
        <w:jc w:val="left"/>
        <w:rPr>
          <w:rFonts w:ascii="宋体" w:hAnsi="宋体" w:cs="宋体"/>
          <w:kern w:val="0"/>
          <w:sz w:val="24"/>
        </w:rPr>
      </w:pPr>
      <w:r>
        <w:rPr>
          <w:rFonts w:ascii="宋体" w:hAnsi="宋体" w:cs="宋体" w:hint="eastAsia"/>
          <w:kern w:val="0"/>
          <w:sz w:val="24"/>
        </w:rPr>
        <w:t xml:space="preserve">    3.1 </w:t>
      </w:r>
      <w:r w:rsidR="00135CB7">
        <w:rPr>
          <w:rFonts w:ascii="宋体" w:hAnsi="宋体" w:cs="宋体" w:hint="eastAsia"/>
          <w:kern w:val="0"/>
          <w:sz w:val="24"/>
        </w:rPr>
        <w:t>投标具有独立法人资格，具备广告设计、制作、宣传等经营范围。</w:t>
      </w:r>
      <w:r>
        <w:rPr>
          <w:rFonts w:ascii="宋体" w:hAnsi="宋体" w:cs="宋体" w:hint="eastAsia"/>
          <w:kern w:val="0"/>
          <w:sz w:val="24"/>
        </w:rPr>
        <w:t xml:space="preserve"> </w:t>
      </w:r>
    </w:p>
    <w:p w:rsidR="00984388" w:rsidRDefault="00135CB7">
      <w:pPr>
        <w:widowControl/>
        <w:spacing w:line="300" w:lineRule="auto"/>
        <w:jc w:val="left"/>
        <w:rPr>
          <w:rFonts w:ascii="宋体" w:hAnsi="宋体" w:cs="宋体"/>
          <w:kern w:val="0"/>
          <w:sz w:val="24"/>
        </w:rPr>
      </w:pPr>
      <w:r w:rsidRPr="00135CB7">
        <w:rPr>
          <w:rFonts w:ascii="宋体" w:hAnsi="宋体" w:cs="宋体" w:hint="eastAsia"/>
          <w:b/>
          <w:kern w:val="0"/>
          <w:sz w:val="24"/>
          <w:u w:val="single"/>
        </w:rPr>
        <w:t>2015-2017</w:t>
      </w:r>
      <w:r w:rsidRPr="00135CB7">
        <w:rPr>
          <w:rFonts w:ascii="宋体" w:hAnsi="宋体" w:cs="宋体" w:hint="eastAsia"/>
          <w:color w:val="000000"/>
          <w:kern w:val="0"/>
          <w:sz w:val="24"/>
          <w:u w:val="single"/>
        </w:rPr>
        <w:t>年</w:t>
      </w:r>
      <w:r w:rsidR="004C117A">
        <w:rPr>
          <w:rFonts w:ascii="宋体" w:hAnsi="宋体" w:cs="宋体" w:hint="eastAsia"/>
          <w:color w:val="000000"/>
          <w:kern w:val="0"/>
          <w:sz w:val="24"/>
          <w:u w:val="single"/>
        </w:rPr>
        <w:t xml:space="preserve">内有类似项目至少一项 </w:t>
      </w:r>
      <w:r w:rsidR="004C117A">
        <w:rPr>
          <w:rFonts w:ascii="宋体" w:hAnsi="宋体" w:cs="宋体" w:hint="eastAsia"/>
          <w:kern w:val="0"/>
          <w:sz w:val="24"/>
        </w:rPr>
        <w:t>，具有履行合同的相关能力并在人员、设备、资金等方面相应的施工能力。</w:t>
      </w:r>
    </w:p>
    <w:p w:rsidR="00984388" w:rsidRDefault="004C117A">
      <w:pPr>
        <w:widowControl/>
        <w:spacing w:line="300" w:lineRule="auto"/>
        <w:ind w:firstLine="480"/>
        <w:jc w:val="left"/>
        <w:rPr>
          <w:rFonts w:ascii="宋体" w:hAnsi="宋体" w:cs="宋体"/>
          <w:kern w:val="0"/>
          <w:sz w:val="24"/>
        </w:rPr>
      </w:pPr>
      <w:r>
        <w:rPr>
          <w:rFonts w:ascii="宋体" w:hAnsi="宋体" w:cs="宋体" w:hint="eastAsia"/>
          <w:kern w:val="0"/>
          <w:sz w:val="24"/>
        </w:rPr>
        <w:t>3.2 有关要求：</w:t>
      </w:r>
    </w:p>
    <w:p w:rsidR="00984388" w:rsidRDefault="004C117A">
      <w:pPr>
        <w:widowControl/>
        <w:tabs>
          <w:tab w:val="left" w:pos="7665"/>
        </w:tabs>
        <w:spacing w:line="300" w:lineRule="auto"/>
        <w:ind w:firstLineChars="200" w:firstLine="480"/>
        <w:jc w:val="left"/>
        <w:rPr>
          <w:rFonts w:ascii="微软雅黑" w:eastAsia="微软雅黑" w:hAnsi="微软雅黑" w:cs="宋体"/>
          <w:color w:val="333333"/>
          <w:kern w:val="0"/>
          <w:sz w:val="23"/>
          <w:szCs w:val="23"/>
        </w:rPr>
      </w:pPr>
      <w:r>
        <w:rPr>
          <w:rFonts w:ascii="宋体" w:hAnsi="宋体" w:cs="宋体" w:hint="eastAsia"/>
          <w:color w:val="333333"/>
          <w:kern w:val="0"/>
          <w:sz w:val="24"/>
          <w:szCs w:val="24"/>
        </w:rPr>
        <w:t>信誉要求：未处于财产被接管、冻结、破产状态，参加本次采购活动前三年内，没有不良记录、没有重大违法违规记录,；未处于四川省行政区域内有关行政处罚期间；不存在国家和行业禁止性准入资格条件。</w:t>
      </w:r>
    </w:p>
    <w:p w:rsidR="00984388" w:rsidRDefault="004C117A">
      <w:pPr>
        <w:tabs>
          <w:tab w:val="left" w:pos="7665"/>
        </w:tabs>
        <w:spacing w:line="300" w:lineRule="auto"/>
        <w:rPr>
          <w:rFonts w:ascii="宋体" w:hAnsi="宋体"/>
          <w:sz w:val="24"/>
        </w:rPr>
      </w:pPr>
      <w:r>
        <w:rPr>
          <w:rFonts w:ascii="宋体" w:hAnsi="宋体" w:cs="宋体"/>
          <w:kern w:val="0"/>
          <w:sz w:val="24"/>
        </w:rPr>
        <w:t>3.</w:t>
      </w:r>
      <w:r>
        <w:rPr>
          <w:rFonts w:ascii="宋体" w:hAnsi="宋体" w:cs="宋体" w:hint="eastAsia"/>
          <w:kern w:val="0"/>
          <w:sz w:val="24"/>
        </w:rPr>
        <w:t xml:space="preserve">3 </w:t>
      </w:r>
      <w:r>
        <w:rPr>
          <w:rFonts w:ascii="宋体" w:hAnsi="宋体" w:cs="宋体"/>
          <w:kern w:val="0"/>
          <w:sz w:val="24"/>
        </w:rPr>
        <w:t xml:space="preserve">本次招标 </w:t>
      </w:r>
      <w:r>
        <w:rPr>
          <w:rFonts w:ascii="宋体" w:hAnsi="宋体" w:cs="宋体"/>
          <w:kern w:val="0"/>
          <w:sz w:val="24"/>
          <w:u w:val="single"/>
        </w:rPr>
        <w:t>不接受</w:t>
      </w:r>
      <w:r>
        <w:rPr>
          <w:rFonts w:ascii="宋体" w:hAnsi="宋体" w:cs="宋体"/>
          <w:kern w:val="0"/>
          <w:sz w:val="24"/>
        </w:rPr>
        <w:t xml:space="preserve"> 联合体投标</w:t>
      </w:r>
      <w:r>
        <w:rPr>
          <w:rFonts w:ascii="宋体" w:hAnsi="宋体" w:cs="宋体" w:hint="eastAsia"/>
          <w:kern w:val="0"/>
          <w:sz w:val="24"/>
        </w:rPr>
        <w:t>。</w:t>
      </w:r>
    </w:p>
    <w:p w:rsidR="00984388" w:rsidRDefault="004C117A">
      <w:pPr>
        <w:widowControl/>
        <w:spacing w:line="300" w:lineRule="auto"/>
        <w:jc w:val="left"/>
        <w:rPr>
          <w:rFonts w:ascii="宋体" w:hAnsi="宋体" w:cs="宋体"/>
          <w:kern w:val="0"/>
          <w:sz w:val="30"/>
          <w:szCs w:val="30"/>
        </w:rPr>
      </w:pPr>
      <w:bookmarkStart w:id="3" w:name="_Toc327803142"/>
      <w:r>
        <w:rPr>
          <w:rFonts w:ascii="黑体" w:eastAsia="黑体" w:hAnsi="黑体" w:cs="宋体" w:hint="eastAsia"/>
          <w:kern w:val="0"/>
          <w:sz w:val="30"/>
          <w:szCs w:val="30"/>
        </w:rPr>
        <w:t xml:space="preserve">4. </w:t>
      </w:r>
      <w:r>
        <w:rPr>
          <w:rFonts w:ascii="黑体" w:eastAsia="黑体" w:hAnsi="TimesNewRomanPSMT" w:cs="宋体" w:hint="eastAsia"/>
          <w:kern w:val="0"/>
          <w:sz w:val="30"/>
          <w:szCs w:val="30"/>
        </w:rPr>
        <w:t>招标文件的获取</w:t>
      </w:r>
      <w:r w:rsidR="00135CB7">
        <w:rPr>
          <w:rFonts w:ascii="黑体" w:eastAsia="黑体" w:hAnsi="TimesNewRomanPSMT" w:cs="宋体" w:hint="eastAsia"/>
          <w:kern w:val="0"/>
          <w:sz w:val="30"/>
          <w:szCs w:val="30"/>
        </w:rPr>
        <w:t>及现场踏勘</w:t>
      </w:r>
    </w:p>
    <w:p w:rsidR="00984388" w:rsidRDefault="004C117A">
      <w:pPr>
        <w:widowControl/>
        <w:spacing w:line="300" w:lineRule="auto"/>
        <w:ind w:firstLineChars="200" w:firstLine="480"/>
        <w:jc w:val="left"/>
        <w:rPr>
          <w:rFonts w:ascii="宋体" w:hAnsi="宋体" w:cs="宋体"/>
          <w:kern w:val="0"/>
          <w:sz w:val="24"/>
        </w:rPr>
      </w:pPr>
      <w:r>
        <w:rPr>
          <w:rFonts w:ascii="宋体" w:hAnsi="宋体" w:cs="宋体" w:hint="eastAsia"/>
          <w:kern w:val="0"/>
          <w:sz w:val="24"/>
        </w:rPr>
        <w:t>4.1凡有意参加投标者，请在招标公告右下角自行下载招标文件。</w:t>
      </w:r>
    </w:p>
    <w:p w:rsidR="00984388" w:rsidRDefault="004C117A">
      <w:pPr>
        <w:widowControl/>
        <w:spacing w:line="300" w:lineRule="auto"/>
        <w:ind w:firstLineChars="200" w:firstLine="480"/>
        <w:jc w:val="left"/>
        <w:rPr>
          <w:rFonts w:ascii="宋体" w:hAnsi="宋体" w:cs="宋体"/>
          <w:kern w:val="0"/>
          <w:sz w:val="24"/>
        </w:rPr>
      </w:pPr>
      <w:r>
        <w:rPr>
          <w:rFonts w:ascii="宋体" w:hAnsi="宋体" w:cs="宋体" w:hint="eastAsia"/>
          <w:kern w:val="0"/>
          <w:sz w:val="24"/>
        </w:rPr>
        <w:t>4.2 招标人</w:t>
      </w:r>
      <w:r>
        <w:rPr>
          <w:rFonts w:ascii="宋体" w:hAnsi="宋体" w:cs="宋体" w:hint="eastAsia"/>
          <w:kern w:val="0"/>
          <w:sz w:val="24"/>
          <w:u w:val="single"/>
        </w:rPr>
        <w:t xml:space="preserve">   不提供    </w:t>
      </w:r>
      <w:r>
        <w:rPr>
          <w:rFonts w:ascii="宋体" w:hAnsi="宋体" w:cs="宋体" w:hint="eastAsia"/>
          <w:kern w:val="0"/>
          <w:sz w:val="24"/>
        </w:rPr>
        <w:t>（□提供； □不提供）邮购招标文件服务。</w:t>
      </w:r>
    </w:p>
    <w:p w:rsidR="00135CB7" w:rsidRDefault="00135CB7">
      <w:pPr>
        <w:widowControl/>
        <w:spacing w:line="300" w:lineRule="auto"/>
        <w:ind w:firstLineChars="200" w:firstLine="480"/>
        <w:jc w:val="left"/>
        <w:rPr>
          <w:rFonts w:ascii="宋体" w:hAnsi="宋体" w:cs="宋体"/>
          <w:kern w:val="0"/>
          <w:sz w:val="24"/>
        </w:rPr>
      </w:pPr>
      <w:r>
        <w:rPr>
          <w:rFonts w:ascii="宋体" w:hAnsi="宋体" w:cs="宋体" w:hint="eastAsia"/>
          <w:kern w:val="0"/>
          <w:sz w:val="24"/>
        </w:rPr>
        <w:t>4.3现场踏勘联系人：曾老师  电话：13880465490</w:t>
      </w:r>
    </w:p>
    <w:p w:rsidR="00984388" w:rsidRDefault="004C117A">
      <w:pPr>
        <w:widowControl/>
        <w:spacing w:line="300" w:lineRule="auto"/>
        <w:jc w:val="left"/>
        <w:rPr>
          <w:rFonts w:ascii="宋体" w:hAnsi="宋体" w:cs="宋体"/>
          <w:kern w:val="0"/>
          <w:sz w:val="30"/>
          <w:szCs w:val="30"/>
        </w:rPr>
      </w:pPr>
      <w:r>
        <w:rPr>
          <w:rFonts w:ascii="黑体" w:eastAsia="黑体" w:hAnsi="黑体" w:cs="宋体" w:hint="eastAsia"/>
          <w:kern w:val="0"/>
          <w:sz w:val="30"/>
          <w:szCs w:val="30"/>
        </w:rPr>
        <w:t xml:space="preserve">5. </w:t>
      </w:r>
      <w:r>
        <w:rPr>
          <w:rFonts w:ascii="黑体" w:eastAsia="黑体" w:hAnsi="TimesNewRomanPSMT" w:cs="宋体" w:hint="eastAsia"/>
          <w:kern w:val="0"/>
          <w:sz w:val="30"/>
          <w:szCs w:val="30"/>
        </w:rPr>
        <w:t>投标资格的审查</w:t>
      </w:r>
    </w:p>
    <w:p w:rsidR="00984388" w:rsidRDefault="004C117A">
      <w:pPr>
        <w:spacing w:after="50" w:line="300" w:lineRule="auto"/>
        <w:ind w:firstLineChars="200" w:firstLine="480"/>
        <w:rPr>
          <w:rFonts w:ascii="宋体" w:hAnsi="宋体" w:cs="宋体"/>
          <w:bCs/>
          <w:sz w:val="24"/>
          <w:lang w:val="zh-CN"/>
        </w:rPr>
      </w:pPr>
      <w:r>
        <w:rPr>
          <w:rFonts w:ascii="宋体" w:hAnsi="宋体" w:cs="宋体" w:hint="eastAsia"/>
          <w:bCs/>
          <w:sz w:val="24"/>
          <w:lang w:val="zh-CN"/>
        </w:rPr>
        <w:t>本项目投标人的资格条件在评标时进行审查。投标人应在投标文件中按招标文件的规定和要求附上所有的资格证明文件，要求提供的复印件必须加盖单位印章，并在必要时提供原件备查。若提供的资格证明文件不全或不实，将导致其投标或中标资格被取消。</w:t>
      </w:r>
    </w:p>
    <w:p w:rsidR="00984388" w:rsidRDefault="004C117A">
      <w:pPr>
        <w:widowControl/>
        <w:spacing w:line="300" w:lineRule="auto"/>
        <w:jc w:val="left"/>
        <w:rPr>
          <w:rFonts w:ascii="宋体" w:hAnsi="宋体" w:cs="宋体"/>
          <w:kern w:val="0"/>
          <w:sz w:val="30"/>
          <w:szCs w:val="30"/>
        </w:rPr>
      </w:pPr>
      <w:bookmarkStart w:id="4" w:name="_Toc327803141"/>
      <w:r>
        <w:rPr>
          <w:rFonts w:ascii="黑体" w:eastAsia="黑体" w:hAnsi="黑体" w:cs="宋体" w:hint="eastAsia"/>
          <w:kern w:val="0"/>
          <w:sz w:val="30"/>
          <w:szCs w:val="30"/>
        </w:rPr>
        <w:t xml:space="preserve">6. </w:t>
      </w:r>
      <w:r>
        <w:rPr>
          <w:rFonts w:ascii="黑体" w:eastAsia="黑体" w:hAnsi="TimesNewRomanPSMT" w:cs="宋体" w:hint="eastAsia"/>
          <w:kern w:val="0"/>
          <w:sz w:val="30"/>
          <w:szCs w:val="30"/>
        </w:rPr>
        <w:t>投标文件的递交</w:t>
      </w:r>
      <w:bookmarkEnd w:id="4"/>
    </w:p>
    <w:p w:rsidR="00984388" w:rsidRDefault="004C117A">
      <w:pPr>
        <w:widowControl/>
        <w:spacing w:line="300" w:lineRule="auto"/>
        <w:rPr>
          <w:rFonts w:ascii="宋体" w:hAnsi="宋体" w:cs="宋体"/>
          <w:kern w:val="0"/>
          <w:sz w:val="24"/>
          <w:u w:val="single"/>
        </w:rPr>
      </w:pPr>
      <w:r>
        <w:rPr>
          <w:rFonts w:ascii="宋体" w:hAnsi="宋体" w:cs="宋体" w:hint="eastAsia"/>
          <w:kern w:val="0"/>
          <w:sz w:val="24"/>
        </w:rPr>
        <w:lastRenderedPageBreak/>
        <w:t xml:space="preserve">    6.1  投标文件递交的截止时间（投标截止时间，下同）为</w:t>
      </w:r>
      <w:r>
        <w:rPr>
          <w:rFonts w:ascii="宋体" w:hAnsi="宋体" w:cs="宋体" w:hint="eastAsia"/>
          <w:kern w:val="0"/>
          <w:sz w:val="24"/>
          <w:u w:val="single"/>
        </w:rPr>
        <w:t>2018</w:t>
      </w:r>
      <w:r>
        <w:rPr>
          <w:rFonts w:ascii="宋体" w:hAnsi="宋体" w:cs="宋体" w:hint="eastAsia"/>
          <w:kern w:val="0"/>
          <w:sz w:val="24"/>
        </w:rPr>
        <w:t>年</w:t>
      </w:r>
      <w:r>
        <w:rPr>
          <w:rFonts w:ascii="宋体" w:hAnsi="宋体" w:cs="宋体" w:hint="eastAsia"/>
          <w:kern w:val="0"/>
          <w:sz w:val="24"/>
          <w:u w:val="single"/>
        </w:rPr>
        <w:t xml:space="preserve"> 8</w:t>
      </w:r>
      <w:r>
        <w:rPr>
          <w:rFonts w:ascii="宋体" w:hAnsi="宋体" w:cs="宋体" w:hint="eastAsia"/>
          <w:kern w:val="0"/>
          <w:sz w:val="24"/>
        </w:rPr>
        <w:t>月</w:t>
      </w:r>
      <w:r w:rsidR="00135CB7" w:rsidRPr="00135CB7">
        <w:rPr>
          <w:rFonts w:ascii="宋体" w:hAnsi="宋体" w:cs="宋体" w:hint="eastAsia"/>
          <w:kern w:val="0"/>
          <w:sz w:val="24"/>
          <w:u w:val="single"/>
        </w:rPr>
        <w:t>16</w:t>
      </w:r>
      <w:r>
        <w:rPr>
          <w:rFonts w:ascii="宋体" w:hAnsi="宋体" w:cs="宋体" w:hint="eastAsia"/>
          <w:kern w:val="0"/>
          <w:sz w:val="24"/>
        </w:rPr>
        <w:t>日当日</w:t>
      </w:r>
      <w:r>
        <w:rPr>
          <w:rFonts w:ascii="宋体" w:hAnsi="宋体" w:cs="宋体" w:hint="eastAsia"/>
          <w:kern w:val="0"/>
          <w:sz w:val="24"/>
          <w:u w:val="single"/>
        </w:rPr>
        <w:t>10</w:t>
      </w:r>
      <w:r>
        <w:rPr>
          <w:rFonts w:ascii="宋体" w:hAnsi="宋体" w:cs="宋体" w:hint="eastAsia"/>
          <w:kern w:val="0"/>
          <w:sz w:val="24"/>
        </w:rPr>
        <w:t>时</w:t>
      </w:r>
      <w:r>
        <w:rPr>
          <w:rFonts w:ascii="宋体" w:hAnsi="宋体" w:cs="宋体" w:hint="eastAsia"/>
          <w:kern w:val="0"/>
          <w:sz w:val="24"/>
          <w:u w:val="single"/>
        </w:rPr>
        <w:t>0</w:t>
      </w:r>
      <w:r w:rsidR="00135CB7">
        <w:rPr>
          <w:rFonts w:ascii="宋体" w:hAnsi="宋体" w:cs="宋体" w:hint="eastAsia"/>
          <w:kern w:val="0"/>
          <w:sz w:val="24"/>
          <w:u w:val="single"/>
        </w:rPr>
        <w:t>0</w:t>
      </w:r>
      <w:r>
        <w:rPr>
          <w:rFonts w:ascii="宋体" w:hAnsi="宋体" w:cs="宋体" w:hint="eastAsia"/>
          <w:kern w:val="0"/>
          <w:sz w:val="24"/>
        </w:rPr>
        <w:t>分前，地点为</w:t>
      </w:r>
      <w:r>
        <w:rPr>
          <w:rFonts w:ascii="宋体" w:hAnsi="宋体" w:cs="宋体" w:hint="eastAsia"/>
          <w:kern w:val="0"/>
          <w:sz w:val="24"/>
          <w:u w:val="single"/>
        </w:rPr>
        <w:t>第二办公区107室。</w:t>
      </w:r>
    </w:p>
    <w:p w:rsidR="00984388" w:rsidRDefault="004C117A">
      <w:pPr>
        <w:widowControl/>
        <w:spacing w:line="300" w:lineRule="auto"/>
        <w:ind w:firstLineChars="200" w:firstLine="480"/>
        <w:jc w:val="left"/>
        <w:rPr>
          <w:rFonts w:ascii="宋体" w:hAnsi="宋体" w:cs="宋体"/>
          <w:kern w:val="0"/>
          <w:sz w:val="24"/>
        </w:rPr>
      </w:pPr>
      <w:r>
        <w:rPr>
          <w:rFonts w:ascii="宋体" w:hAnsi="宋体" w:cs="宋体" w:hint="eastAsia"/>
          <w:kern w:val="0"/>
          <w:sz w:val="24"/>
        </w:rPr>
        <w:t>6.2  逾期送达的或者未送达指定地点的投标文件，招标人不予受理。</w:t>
      </w:r>
    </w:p>
    <w:p w:rsidR="00984388" w:rsidRDefault="004C117A">
      <w:pPr>
        <w:widowControl/>
        <w:spacing w:line="300" w:lineRule="auto"/>
        <w:jc w:val="left"/>
        <w:rPr>
          <w:rFonts w:ascii="宋体" w:hAnsi="宋体" w:cs="宋体"/>
          <w:kern w:val="0"/>
          <w:sz w:val="30"/>
          <w:szCs w:val="30"/>
        </w:rPr>
      </w:pPr>
      <w:r>
        <w:rPr>
          <w:rFonts w:ascii="黑体" w:eastAsia="黑体" w:hAnsi="黑体" w:cs="宋体" w:hint="eastAsia"/>
          <w:kern w:val="0"/>
          <w:sz w:val="30"/>
          <w:szCs w:val="30"/>
        </w:rPr>
        <w:t xml:space="preserve">7. </w:t>
      </w:r>
      <w:r>
        <w:rPr>
          <w:rFonts w:ascii="黑体" w:eastAsia="黑体" w:hAnsi="TimesNewRomanPSMT" w:cs="宋体" w:hint="eastAsia"/>
          <w:kern w:val="0"/>
          <w:sz w:val="30"/>
          <w:szCs w:val="30"/>
        </w:rPr>
        <w:t>发布公告的媒介</w:t>
      </w:r>
      <w:bookmarkEnd w:id="3"/>
    </w:p>
    <w:p w:rsidR="00984388" w:rsidRDefault="004C117A">
      <w:pPr>
        <w:widowControl/>
        <w:spacing w:line="300" w:lineRule="auto"/>
        <w:jc w:val="left"/>
        <w:rPr>
          <w:rFonts w:ascii="宋体" w:hAnsi="宋体" w:cs="宋体"/>
          <w:kern w:val="0"/>
          <w:sz w:val="24"/>
        </w:rPr>
      </w:pPr>
      <w:r>
        <w:rPr>
          <w:rFonts w:ascii="宋体" w:hAnsi="宋体" w:cs="宋体" w:hint="eastAsia"/>
          <w:kern w:val="0"/>
          <w:sz w:val="24"/>
        </w:rPr>
        <w:t xml:space="preserve">    本次招标公告及结果公告在西华大学校园网上发布，</w:t>
      </w:r>
      <w:r>
        <w:rPr>
          <w:rFonts w:ascii="宋体" w:hAnsi="宋体" w:cs="宋体" w:hint="eastAsia"/>
          <w:kern w:val="0"/>
          <w:sz w:val="24"/>
          <w:u w:val="single"/>
        </w:rPr>
        <w:t>招标文件</w:t>
      </w:r>
      <w:r>
        <w:rPr>
          <w:rFonts w:ascii="宋体" w:hAnsi="宋体" w:cs="宋体" w:hint="eastAsia"/>
          <w:kern w:val="0"/>
          <w:sz w:val="24"/>
        </w:rPr>
        <w:t>请在公告下方自行下载。</w:t>
      </w:r>
    </w:p>
    <w:p w:rsidR="00984388" w:rsidRDefault="004C117A">
      <w:pPr>
        <w:widowControl/>
        <w:spacing w:line="300" w:lineRule="auto"/>
        <w:jc w:val="left"/>
        <w:rPr>
          <w:rFonts w:ascii="宋体" w:hAnsi="宋体" w:cs="宋体"/>
          <w:kern w:val="0"/>
          <w:sz w:val="30"/>
          <w:szCs w:val="30"/>
        </w:rPr>
      </w:pPr>
      <w:bookmarkStart w:id="5" w:name="_Toc327803143"/>
      <w:r>
        <w:rPr>
          <w:rFonts w:ascii="黑体" w:eastAsia="黑体" w:hAnsi="黑体" w:cs="宋体" w:hint="eastAsia"/>
          <w:kern w:val="0"/>
          <w:sz w:val="30"/>
          <w:szCs w:val="30"/>
        </w:rPr>
        <w:t xml:space="preserve">8. </w:t>
      </w:r>
      <w:r>
        <w:rPr>
          <w:rFonts w:ascii="黑体" w:eastAsia="黑体" w:hAnsi="TimesNewRomanPSMT" w:cs="宋体" w:hint="eastAsia"/>
          <w:kern w:val="0"/>
          <w:sz w:val="30"/>
          <w:szCs w:val="30"/>
        </w:rPr>
        <w:t>联系方式</w:t>
      </w:r>
      <w:bookmarkEnd w:id="5"/>
    </w:p>
    <w:p w:rsidR="00984388" w:rsidRDefault="004C117A">
      <w:pPr>
        <w:widowControl/>
        <w:spacing w:line="300" w:lineRule="auto"/>
        <w:ind w:firstLineChars="225" w:firstLine="540"/>
        <w:jc w:val="left"/>
        <w:rPr>
          <w:rFonts w:ascii="宋体" w:hAnsi="宋体" w:cs="宋体"/>
          <w:kern w:val="0"/>
          <w:sz w:val="24"/>
        </w:rPr>
      </w:pPr>
      <w:r>
        <w:rPr>
          <w:rFonts w:ascii="宋体" w:hAnsi="宋体" w:cs="宋体" w:hint="eastAsia"/>
          <w:kern w:val="0"/>
          <w:sz w:val="24"/>
        </w:rPr>
        <w:t>招 标 人：</w:t>
      </w:r>
      <w:r>
        <w:rPr>
          <w:rFonts w:ascii="宋体" w:hAnsi="宋体" w:cs="宋体" w:hint="eastAsia"/>
          <w:kern w:val="0"/>
          <w:sz w:val="24"/>
          <w:u w:val="single"/>
        </w:rPr>
        <w:t xml:space="preserve">西华大学招投标中心 </w:t>
      </w:r>
    </w:p>
    <w:p w:rsidR="00984388" w:rsidRDefault="004C117A">
      <w:pPr>
        <w:widowControl/>
        <w:spacing w:line="300" w:lineRule="auto"/>
        <w:ind w:firstLineChars="225" w:firstLine="540"/>
        <w:jc w:val="left"/>
        <w:rPr>
          <w:rFonts w:ascii="宋体" w:hAnsi="宋体" w:cs="宋体"/>
          <w:kern w:val="0"/>
          <w:sz w:val="24"/>
        </w:rPr>
      </w:pPr>
      <w:r>
        <w:rPr>
          <w:rFonts w:ascii="宋体" w:hAnsi="宋体" w:cs="宋体" w:hint="eastAsia"/>
          <w:kern w:val="0"/>
          <w:sz w:val="24"/>
        </w:rPr>
        <w:t>地    址：</w:t>
      </w:r>
      <w:r>
        <w:rPr>
          <w:rFonts w:ascii="宋体" w:hAnsi="宋体" w:cs="宋体" w:hint="eastAsia"/>
          <w:kern w:val="0"/>
          <w:sz w:val="24"/>
          <w:u w:val="single"/>
        </w:rPr>
        <w:t xml:space="preserve">成都市郫都区红光镇西华大学  </w:t>
      </w:r>
    </w:p>
    <w:p w:rsidR="00984388" w:rsidRDefault="004C117A">
      <w:pPr>
        <w:widowControl/>
        <w:spacing w:line="300" w:lineRule="auto"/>
        <w:ind w:firstLineChars="225" w:firstLine="540"/>
        <w:jc w:val="left"/>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r>
        <w:rPr>
          <w:rFonts w:ascii="宋体" w:hAnsi="宋体" w:cs="宋体" w:hint="eastAsia"/>
          <w:kern w:val="0"/>
          <w:sz w:val="24"/>
          <w:u w:val="single"/>
        </w:rPr>
        <w:t xml:space="preserve">        610039              </w:t>
      </w:r>
    </w:p>
    <w:p w:rsidR="00984388" w:rsidRDefault="004C117A">
      <w:pPr>
        <w:widowControl/>
        <w:spacing w:line="300" w:lineRule="auto"/>
        <w:ind w:firstLineChars="225" w:firstLine="540"/>
        <w:jc w:val="left"/>
        <w:rPr>
          <w:rFonts w:ascii="宋体" w:hAnsi="宋体" w:cs="宋体"/>
          <w:kern w:val="0"/>
          <w:sz w:val="24"/>
        </w:rPr>
      </w:pPr>
      <w:r>
        <w:rPr>
          <w:rFonts w:ascii="宋体" w:hAnsi="宋体" w:cs="宋体" w:hint="eastAsia"/>
          <w:kern w:val="0"/>
          <w:sz w:val="24"/>
        </w:rPr>
        <w:t>联 系 人：</w:t>
      </w:r>
      <w:r>
        <w:rPr>
          <w:rFonts w:ascii="宋体" w:hAnsi="宋体" w:cs="宋体" w:hint="eastAsia"/>
          <w:kern w:val="0"/>
          <w:sz w:val="24"/>
          <w:u w:val="single"/>
        </w:rPr>
        <w:t xml:space="preserve"> 张老师            </w:t>
      </w:r>
    </w:p>
    <w:p w:rsidR="00984388" w:rsidRDefault="004C117A">
      <w:pPr>
        <w:widowControl/>
        <w:spacing w:line="300" w:lineRule="auto"/>
        <w:ind w:firstLineChars="225" w:firstLine="540"/>
        <w:jc w:val="left"/>
        <w:rPr>
          <w:rFonts w:ascii="宋体" w:hAnsi="宋体" w:cs="宋体"/>
          <w:kern w:val="0"/>
          <w:sz w:val="24"/>
        </w:rPr>
      </w:pPr>
      <w:r>
        <w:rPr>
          <w:rFonts w:ascii="宋体" w:hAnsi="宋体" w:cs="宋体" w:hint="eastAsia"/>
          <w:kern w:val="0"/>
          <w:sz w:val="24"/>
        </w:rPr>
        <w:t>电    话：</w:t>
      </w:r>
      <w:r>
        <w:rPr>
          <w:rFonts w:ascii="宋体" w:hAnsi="宋体" w:cs="宋体" w:hint="eastAsia"/>
          <w:kern w:val="0"/>
          <w:sz w:val="24"/>
          <w:u w:val="single"/>
        </w:rPr>
        <w:t xml:space="preserve"> 87720123  </w:t>
      </w:r>
    </w:p>
    <w:p w:rsidR="00984388" w:rsidRDefault="00984388">
      <w:pPr>
        <w:widowControl/>
        <w:spacing w:line="300" w:lineRule="auto"/>
        <w:ind w:firstLineChars="225" w:firstLine="540"/>
        <w:jc w:val="left"/>
        <w:rPr>
          <w:rFonts w:ascii="宋体" w:hAnsi="宋体" w:cs="宋体"/>
          <w:kern w:val="0"/>
          <w:sz w:val="24"/>
          <w:u w:val="single"/>
        </w:rPr>
      </w:pPr>
    </w:p>
    <w:p w:rsidR="00984388" w:rsidRDefault="004C117A">
      <w:pPr>
        <w:widowControl/>
        <w:spacing w:line="300" w:lineRule="auto"/>
        <w:jc w:val="right"/>
        <w:rPr>
          <w:rFonts w:ascii="宋体" w:hAnsi="宋体" w:cs="宋体"/>
          <w:kern w:val="0"/>
          <w:sz w:val="24"/>
        </w:rPr>
      </w:pPr>
      <w:r>
        <w:rPr>
          <w:rFonts w:ascii="宋体" w:hAnsi="宋体" w:cs="宋体" w:hint="eastAsia"/>
          <w:kern w:val="0"/>
          <w:sz w:val="24"/>
        </w:rPr>
        <w:t>西华大学招投标中心</w:t>
      </w:r>
    </w:p>
    <w:p w:rsidR="00984388" w:rsidRDefault="004C117A">
      <w:pPr>
        <w:spacing w:line="300" w:lineRule="auto"/>
        <w:jc w:val="right"/>
        <w:rPr>
          <w:rFonts w:eastAsia="黑体"/>
          <w:b/>
          <w:sz w:val="32"/>
          <w:szCs w:val="32"/>
        </w:rPr>
      </w:pPr>
      <w:r>
        <w:rPr>
          <w:rFonts w:ascii="宋体" w:hAnsi="宋体" w:cs="宋体" w:hint="eastAsia"/>
          <w:kern w:val="0"/>
          <w:sz w:val="24"/>
        </w:rPr>
        <w:t xml:space="preserve">                                          2018年8月 </w:t>
      </w:r>
      <w:r>
        <w:rPr>
          <w:rFonts w:ascii="宋体" w:hAnsi="宋体" w:cs="宋体"/>
          <w:kern w:val="0"/>
          <w:sz w:val="24"/>
        </w:rPr>
        <w:t>9</w:t>
      </w:r>
      <w:r>
        <w:rPr>
          <w:rFonts w:ascii="宋体" w:hAnsi="宋体" w:cs="宋体" w:hint="eastAsia"/>
          <w:kern w:val="0"/>
          <w:sz w:val="24"/>
        </w:rPr>
        <w:t>日</w:t>
      </w: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984388">
      <w:pPr>
        <w:spacing w:line="360" w:lineRule="auto"/>
        <w:jc w:val="left"/>
        <w:rPr>
          <w:rFonts w:asciiTheme="majorEastAsia" w:eastAsiaTheme="majorEastAsia" w:hAnsiTheme="majorEastAsia"/>
          <w:b/>
          <w:sz w:val="28"/>
          <w:szCs w:val="28"/>
        </w:rPr>
      </w:pPr>
    </w:p>
    <w:p w:rsidR="00984388" w:rsidRDefault="004C117A">
      <w:pPr>
        <w:widowControl/>
        <w:jc w:val="center"/>
        <w:rPr>
          <w:rFonts w:ascii="宋体" w:hAnsi="宋体" w:cs="宋体"/>
          <w:b/>
          <w:bCs/>
          <w:kern w:val="36"/>
          <w:sz w:val="32"/>
          <w:szCs w:val="32"/>
        </w:rPr>
      </w:pPr>
      <w:r>
        <w:rPr>
          <w:rFonts w:ascii="宋体" w:hAnsi="宋体" w:cs="宋体" w:hint="eastAsia"/>
          <w:b/>
          <w:bCs/>
          <w:kern w:val="36"/>
          <w:sz w:val="32"/>
          <w:szCs w:val="32"/>
        </w:rPr>
        <w:lastRenderedPageBreak/>
        <w:t>西华大学流体及动力机械教育部重点实验室文化包装设计制作安装工程招标文件</w:t>
      </w:r>
    </w:p>
    <w:p w:rsidR="00984388" w:rsidRDefault="004C117A">
      <w:pPr>
        <w:spacing w:line="360" w:lineRule="auto"/>
        <w:jc w:val="left"/>
        <w:rPr>
          <w:rFonts w:asciiTheme="majorEastAsia" w:eastAsiaTheme="majorEastAsia" w:hAnsiTheme="majorEastAsia"/>
          <w:sz w:val="28"/>
          <w:szCs w:val="28"/>
        </w:rPr>
      </w:pPr>
      <w:r>
        <w:rPr>
          <w:rFonts w:asciiTheme="majorEastAsia" w:eastAsiaTheme="majorEastAsia" w:hAnsiTheme="majorEastAsia" w:hint="eastAsia"/>
          <w:b/>
          <w:sz w:val="28"/>
          <w:szCs w:val="28"/>
        </w:rPr>
        <w:t>一、项目概况</w:t>
      </w:r>
    </w:p>
    <w:p w:rsidR="00984388" w:rsidRDefault="004C117A">
      <w:pPr>
        <w:spacing w:line="360" w:lineRule="auto"/>
        <w:ind w:left="1"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西华大学拟进行对流体及动力机械教育部重点实验进行文化氛围打造。设计制作安装的内容包含实验室建筑外观设计改造</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处，实验室形象</w:t>
      </w:r>
      <w:proofErr w:type="gramStart"/>
      <w:r>
        <w:rPr>
          <w:rFonts w:asciiTheme="majorEastAsia" w:eastAsiaTheme="majorEastAsia" w:hAnsiTheme="majorEastAsia" w:hint="eastAsia"/>
          <w:sz w:val="28"/>
          <w:szCs w:val="28"/>
        </w:rPr>
        <w:t>墙设计</w:t>
      </w:r>
      <w:proofErr w:type="gramEnd"/>
      <w:r>
        <w:rPr>
          <w:rFonts w:asciiTheme="majorEastAsia" w:eastAsiaTheme="majorEastAsia" w:hAnsiTheme="majorEastAsia" w:hint="eastAsia"/>
          <w:sz w:val="28"/>
          <w:szCs w:val="28"/>
        </w:rPr>
        <w:t>户外室内各</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处，合作单位索引牌/墙</w:t>
      </w:r>
      <w:r>
        <w:rPr>
          <w:rFonts w:asciiTheme="majorEastAsia" w:eastAsiaTheme="majorEastAsia" w:hAnsiTheme="majorEastAsia" w:hint="eastAsia"/>
          <w:sz w:val="28"/>
          <w:szCs w:val="28"/>
          <w:u w:val="single"/>
        </w:rPr>
        <w:t xml:space="preserve"> 1 </w:t>
      </w:r>
      <w:r>
        <w:rPr>
          <w:rFonts w:asciiTheme="majorEastAsia" w:eastAsiaTheme="majorEastAsia" w:hAnsiTheme="majorEastAsia" w:hint="eastAsia"/>
          <w:sz w:val="28"/>
          <w:szCs w:val="28"/>
        </w:rPr>
        <w:t>处，实验室介绍展板/墙</w:t>
      </w:r>
      <w:r>
        <w:rPr>
          <w:rFonts w:asciiTheme="majorEastAsia" w:eastAsiaTheme="majorEastAsia" w:hAnsiTheme="majorEastAsia" w:hint="eastAsia"/>
          <w:sz w:val="28"/>
          <w:szCs w:val="28"/>
          <w:u w:val="single"/>
        </w:rPr>
        <w:t>3</w:t>
      </w:r>
      <w:r>
        <w:rPr>
          <w:rFonts w:asciiTheme="majorEastAsia" w:eastAsiaTheme="majorEastAsia" w:hAnsiTheme="majorEastAsia" w:hint="eastAsia"/>
          <w:sz w:val="28"/>
          <w:szCs w:val="28"/>
        </w:rPr>
        <w:t>处，各类实验台介绍展示牌</w:t>
      </w:r>
      <w:r>
        <w:rPr>
          <w:rFonts w:asciiTheme="majorEastAsia" w:eastAsiaTheme="majorEastAsia" w:hAnsiTheme="majorEastAsia" w:hint="eastAsia"/>
          <w:sz w:val="28"/>
          <w:szCs w:val="28"/>
          <w:u w:val="single"/>
        </w:rPr>
        <w:t>15</w:t>
      </w:r>
      <w:r>
        <w:rPr>
          <w:rFonts w:asciiTheme="majorEastAsia" w:eastAsiaTheme="majorEastAsia" w:hAnsiTheme="majorEastAsia" w:hint="eastAsia"/>
          <w:sz w:val="28"/>
          <w:szCs w:val="28"/>
        </w:rPr>
        <w:t>个，实验室墙体美化设计（地图、口号及科学家格言等）</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处，实验室管理制度牌</w:t>
      </w:r>
      <w:r>
        <w:rPr>
          <w:rFonts w:asciiTheme="majorEastAsia" w:eastAsiaTheme="majorEastAsia" w:hAnsiTheme="majorEastAsia" w:hint="eastAsia"/>
          <w:sz w:val="28"/>
          <w:szCs w:val="28"/>
          <w:u w:val="single"/>
        </w:rPr>
        <w:t>12</w:t>
      </w:r>
      <w:r>
        <w:rPr>
          <w:rFonts w:asciiTheme="majorEastAsia" w:eastAsiaTheme="majorEastAsia" w:hAnsiTheme="majorEastAsia" w:hint="eastAsia"/>
          <w:sz w:val="28"/>
          <w:szCs w:val="28"/>
        </w:rPr>
        <w:t>个实验室休息洽谈区</w:t>
      </w:r>
      <w:r>
        <w:rPr>
          <w:rFonts w:asciiTheme="majorEastAsia" w:eastAsiaTheme="majorEastAsia" w:hAnsiTheme="majorEastAsia" w:hint="eastAsia"/>
          <w:sz w:val="28"/>
          <w:szCs w:val="28"/>
          <w:u w:val="single"/>
        </w:rPr>
        <w:t>3</w:t>
      </w:r>
      <w:r>
        <w:rPr>
          <w:rFonts w:asciiTheme="majorEastAsia" w:eastAsiaTheme="majorEastAsia" w:hAnsiTheme="majorEastAsia" w:hint="eastAsia"/>
          <w:sz w:val="28"/>
          <w:szCs w:val="28"/>
        </w:rPr>
        <w:t>处，LED屏</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个，玻璃墙面不干胶装饰</w:t>
      </w:r>
      <w:r>
        <w:rPr>
          <w:rFonts w:asciiTheme="majorEastAsia" w:eastAsiaTheme="majorEastAsia" w:hAnsiTheme="majorEastAsia" w:hint="eastAsia"/>
          <w:sz w:val="28"/>
          <w:szCs w:val="28"/>
          <w:u w:val="single"/>
        </w:rPr>
        <w:t>20</w:t>
      </w:r>
      <w:r>
        <w:rPr>
          <w:rFonts w:asciiTheme="majorEastAsia" w:eastAsiaTheme="majorEastAsia" w:hAnsiTheme="majorEastAsia" w:hint="eastAsia"/>
          <w:sz w:val="28"/>
          <w:szCs w:val="28"/>
        </w:rPr>
        <w:t>平米，科室牌</w:t>
      </w:r>
      <w:r>
        <w:rPr>
          <w:rFonts w:asciiTheme="majorEastAsia" w:eastAsiaTheme="majorEastAsia" w:hAnsiTheme="majorEastAsia" w:hint="eastAsia"/>
          <w:sz w:val="28"/>
          <w:szCs w:val="28"/>
          <w:u w:val="single"/>
        </w:rPr>
        <w:t>50</w:t>
      </w:r>
      <w:r>
        <w:rPr>
          <w:rFonts w:asciiTheme="majorEastAsia" w:eastAsiaTheme="majorEastAsia" w:hAnsiTheme="majorEastAsia" w:hint="eastAsia"/>
          <w:sz w:val="28"/>
          <w:szCs w:val="28"/>
        </w:rPr>
        <w:t>个，安全标识规范</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项等，欢迎有实力、讲诚信的单位参与投标。</w:t>
      </w:r>
    </w:p>
    <w:p w:rsidR="00984388" w:rsidRDefault="004C117A">
      <w:pPr>
        <w:spacing w:line="360" w:lineRule="auto"/>
        <w:ind w:left="1"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控制价</w:t>
      </w:r>
      <w:r>
        <w:rPr>
          <w:rFonts w:asciiTheme="majorEastAsia" w:eastAsiaTheme="majorEastAsia" w:hAnsiTheme="majorEastAsia"/>
          <w:sz w:val="28"/>
          <w:szCs w:val="28"/>
        </w:rPr>
        <w:t>：</w:t>
      </w:r>
      <w:r>
        <w:rPr>
          <w:rFonts w:asciiTheme="majorEastAsia" w:eastAsiaTheme="majorEastAsia" w:hAnsiTheme="majorEastAsia" w:hint="eastAsia"/>
          <w:sz w:val="28"/>
          <w:szCs w:val="28"/>
          <w:u w:val="single"/>
        </w:rPr>
        <w:t xml:space="preserve"> 30 </w:t>
      </w:r>
      <w:r>
        <w:rPr>
          <w:rFonts w:asciiTheme="majorEastAsia" w:eastAsiaTheme="majorEastAsia" w:hAnsiTheme="majorEastAsia" w:hint="eastAsia"/>
          <w:sz w:val="28"/>
          <w:szCs w:val="28"/>
        </w:rPr>
        <w:t>万</w:t>
      </w:r>
      <w:r>
        <w:rPr>
          <w:rFonts w:asciiTheme="majorEastAsia" w:eastAsiaTheme="majorEastAsia" w:hAnsiTheme="majorEastAsia"/>
          <w:sz w:val="28"/>
          <w:szCs w:val="28"/>
        </w:rPr>
        <w:t>元。</w:t>
      </w:r>
    </w:p>
    <w:p w:rsidR="00984388" w:rsidRDefault="004C117A">
      <w:pPr>
        <w:spacing w:line="360" w:lineRule="auto"/>
        <w:jc w:val="left"/>
        <w:rPr>
          <w:rFonts w:asciiTheme="majorEastAsia" w:eastAsiaTheme="majorEastAsia" w:hAnsiTheme="majorEastAsia"/>
          <w:b/>
          <w:color w:val="000000"/>
          <w:sz w:val="28"/>
          <w:szCs w:val="28"/>
        </w:rPr>
      </w:pPr>
      <w:r>
        <w:rPr>
          <w:rFonts w:asciiTheme="majorEastAsia" w:eastAsiaTheme="majorEastAsia" w:hAnsiTheme="majorEastAsia" w:hint="eastAsia"/>
          <w:b/>
          <w:color w:val="000000"/>
          <w:sz w:val="28"/>
          <w:szCs w:val="28"/>
        </w:rPr>
        <w:t>二、具体技术环节</w:t>
      </w:r>
    </w:p>
    <w:p w:rsidR="00984388" w:rsidRDefault="004C117A">
      <w:pPr>
        <w:spacing w:line="360" w:lineRule="auto"/>
        <w:jc w:val="left"/>
        <w:rPr>
          <w:rFonts w:asciiTheme="majorEastAsia" w:eastAsiaTheme="majorEastAsia" w:hAnsiTheme="majorEastAsia"/>
          <w:b/>
          <w:color w:val="000000"/>
          <w:sz w:val="28"/>
          <w:szCs w:val="28"/>
        </w:rPr>
      </w:pPr>
      <w:r>
        <w:rPr>
          <w:rFonts w:asciiTheme="majorEastAsia" w:eastAsiaTheme="majorEastAsia" w:hAnsiTheme="majorEastAsia" w:hint="eastAsia"/>
          <w:b/>
          <w:color w:val="000000"/>
          <w:sz w:val="28"/>
          <w:szCs w:val="28"/>
        </w:rPr>
        <w:t>1. 规划</w:t>
      </w:r>
      <w:r>
        <w:rPr>
          <w:rFonts w:asciiTheme="majorEastAsia" w:eastAsiaTheme="majorEastAsia" w:hAnsiTheme="majorEastAsia"/>
          <w:b/>
          <w:color w:val="000000"/>
          <w:sz w:val="28"/>
          <w:szCs w:val="28"/>
        </w:rPr>
        <w:t>设计基本</w:t>
      </w:r>
      <w:r>
        <w:rPr>
          <w:rFonts w:asciiTheme="majorEastAsia" w:eastAsiaTheme="majorEastAsia" w:hAnsiTheme="majorEastAsia" w:hint="eastAsia"/>
          <w:b/>
          <w:color w:val="000000"/>
          <w:sz w:val="28"/>
          <w:szCs w:val="28"/>
        </w:rPr>
        <w:t>原则</w:t>
      </w:r>
    </w:p>
    <w:p w:rsidR="00984388" w:rsidRDefault="004C117A">
      <w:pPr>
        <w:pStyle w:val="a7"/>
        <w:ind w:firstLine="560"/>
        <w:rPr>
          <w:rStyle w:val="a5"/>
          <w:rFonts w:ascii="微软雅黑" w:eastAsia="微软雅黑" w:hAnsi="微软雅黑"/>
          <w:b w:val="0"/>
        </w:rPr>
      </w:pPr>
      <w:r>
        <w:rPr>
          <w:rFonts w:asciiTheme="majorEastAsia" w:eastAsiaTheme="majorEastAsia" w:hAnsiTheme="majorEastAsia" w:hint="eastAsia"/>
          <w:sz w:val="28"/>
          <w:szCs w:val="28"/>
        </w:rPr>
        <w:t>教育部重点实验室代表着学校的科研水平，为了更好的服务</w:t>
      </w:r>
      <w:r>
        <w:rPr>
          <w:rFonts w:asciiTheme="majorEastAsia" w:eastAsiaTheme="majorEastAsia" w:hAnsiTheme="majorEastAsia"/>
          <w:sz w:val="28"/>
          <w:szCs w:val="28"/>
        </w:rPr>
        <w:t>外来访者</w:t>
      </w:r>
      <w:r>
        <w:rPr>
          <w:rFonts w:asciiTheme="majorEastAsia" w:eastAsiaTheme="majorEastAsia" w:hAnsiTheme="majorEastAsia" w:hint="eastAsia"/>
          <w:sz w:val="28"/>
          <w:szCs w:val="28"/>
        </w:rPr>
        <w:t>以</w:t>
      </w:r>
      <w:r>
        <w:rPr>
          <w:rFonts w:asciiTheme="majorEastAsia" w:eastAsiaTheme="majorEastAsia" w:hAnsiTheme="majorEastAsia"/>
          <w:sz w:val="28"/>
          <w:szCs w:val="28"/>
        </w:rPr>
        <w:t>及全体师生员工，</w:t>
      </w:r>
      <w:r>
        <w:rPr>
          <w:rFonts w:asciiTheme="majorEastAsia" w:eastAsiaTheme="majorEastAsia" w:hAnsiTheme="majorEastAsia" w:hint="eastAsia"/>
          <w:sz w:val="28"/>
          <w:szCs w:val="28"/>
        </w:rPr>
        <w:t>现对实验室的整体环境进行改造重新包装打造，提升实验室整体形象。设计</w:t>
      </w:r>
      <w:proofErr w:type="gramStart"/>
      <w:r>
        <w:rPr>
          <w:rFonts w:asciiTheme="majorEastAsia" w:eastAsiaTheme="majorEastAsia" w:hAnsiTheme="majorEastAsia"/>
          <w:sz w:val="28"/>
          <w:szCs w:val="28"/>
        </w:rPr>
        <w:t>需体现</w:t>
      </w:r>
      <w:proofErr w:type="gramEnd"/>
      <w:r>
        <w:rPr>
          <w:rFonts w:asciiTheme="majorEastAsia" w:eastAsiaTheme="majorEastAsia" w:hAnsiTheme="majorEastAsia" w:hint="eastAsia"/>
          <w:sz w:val="28"/>
          <w:szCs w:val="28"/>
        </w:rPr>
        <w:t>实验室</w:t>
      </w:r>
      <w:r>
        <w:rPr>
          <w:rFonts w:asciiTheme="majorEastAsia" w:eastAsiaTheme="majorEastAsia" w:hAnsiTheme="majorEastAsia"/>
          <w:sz w:val="28"/>
          <w:szCs w:val="28"/>
        </w:rPr>
        <w:t>的文化内涵和精神面貌。结合西华大学的特点，规划设计中应体现</w:t>
      </w:r>
      <w:r>
        <w:rPr>
          <w:rFonts w:asciiTheme="majorEastAsia" w:eastAsiaTheme="majorEastAsia" w:hAnsiTheme="majorEastAsia" w:hint="eastAsia"/>
          <w:sz w:val="28"/>
          <w:szCs w:val="28"/>
        </w:rPr>
        <w:t>国际化、科技感、系统性、文化传承性。</w:t>
      </w:r>
    </w:p>
    <w:p w:rsidR="00984388" w:rsidRDefault="004C117A">
      <w:pPr>
        <w:spacing w:line="360" w:lineRule="auto"/>
        <w:ind w:left="1" w:firstLineChars="200" w:firstLine="560"/>
        <w:rPr>
          <w:rFonts w:asciiTheme="majorEastAsia" w:eastAsiaTheme="majorEastAsia" w:hAnsiTheme="majorEastAsia"/>
          <w:sz w:val="28"/>
          <w:szCs w:val="28"/>
        </w:rPr>
      </w:pPr>
      <w:r>
        <w:rPr>
          <w:rFonts w:asciiTheme="majorEastAsia" w:eastAsiaTheme="majorEastAsia" w:hAnsiTheme="majorEastAsia"/>
          <w:sz w:val="28"/>
          <w:szCs w:val="28"/>
        </w:rPr>
        <w:t>具体要求如下：规划设计要与西华大学形象识别系统统一，与院校形象相符，与</w:t>
      </w:r>
      <w:r>
        <w:rPr>
          <w:rFonts w:asciiTheme="majorEastAsia" w:eastAsiaTheme="majorEastAsia" w:hAnsiTheme="majorEastAsia" w:hint="eastAsia"/>
          <w:sz w:val="28"/>
          <w:szCs w:val="28"/>
        </w:rPr>
        <w:t>实验室气质</w:t>
      </w:r>
      <w:r>
        <w:rPr>
          <w:rFonts w:asciiTheme="majorEastAsia" w:eastAsiaTheme="majorEastAsia" w:hAnsiTheme="majorEastAsia"/>
          <w:sz w:val="28"/>
          <w:szCs w:val="28"/>
        </w:rPr>
        <w:t>风格和谐统一，要坚持以人为本、为人服务的原则，使用的材料与成都的气候与人文环境相适应。</w:t>
      </w:r>
      <w:r>
        <w:rPr>
          <w:rFonts w:asciiTheme="majorEastAsia" w:eastAsiaTheme="majorEastAsia" w:hAnsiTheme="majorEastAsia" w:hint="eastAsia"/>
          <w:sz w:val="28"/>
          <w:szCs w:val="28"/>
        </w:rPr>
        <w:t>所有展示内容</w:t>
      </w:r>
      <w:r>
        <w:rPr>
          <w:rFonts w:asciiTheme="majorEastAsia" w:eastAsiaTheme="majorEastAsia" w:hAnsiTheme="majorEastAsia"/>
          <w:sz w:val="28"/>
          <w:szCs w:val="28"/>
        </w:rPr>
        <w:t>布点要合理</w:t>
      </w:r>
      <w:r>
        <w:rPr>
          <w:rFonts w:asciiTheme="majorEastAsia" w:eastAsiaTheme="majorEastAsia" w:hAnsiTheme="majorEastAsia" w:hint="eastAsia"/>
          <w:sz w:val="28"/>
          <w:szCs w:val="28"/>
        </w:rPr>
        <w:t>，</w:t>
      </w:r>
      <w:r>
        <w:rPr>
          <w:rFonts w:asciiTheme="majorEastAsia" w:eastAsiaTheme="majorEastAsia" w:hAnsiTheme="majorEastAsia"/>
          <w:sz w:val="28"/>
          <w:szCs w:val="28"/>
        </w:rPr>
        <w:t>尺寸、颜色及文字大小要符合人机工程学原理</w:t>
      </w:r>
      <w:r>
        <w:rPr>
          <w:rFonts w:asciiTheme="majorEastAsia" w:eastAsiaTheme="majorEastAsia" w:hAnsiTheme="majorEastAsia" w:hint="eastAsia"/>
          <w:sz w:val="28"/>
          <w:szCs w:val="28"/>
        </w:rPr>
        <w:t>，</w:t>
      </w:r>
      <w:r>
        <w:rPr>
          <w:rFonts w:asciiTheme="majorEastAsia" w:eastAsiaTheme="majorEastAsia" w:hAnsiTheme="majorEastAsia"/>
          <w:sz w:val="28"/>
          <w:szCs w:val="28"/>
        </w:rPr>
        <w:t xml:space="preserve">符号文字要符合国际、国内通行标准，要配有英文。 </w:t>
      </w:r>
    </w:p>
    <w:p w:rsidR="00984388" w:rsidRDefault="004C117A">
      <w:pPr>
        <w:spacing w:line="360" w:lineRule="auto"/>
        <w:jc w:val="left"/>
        <w:rPr>
          <w:rFonts w:asciiTheme="majorEastAsia" w:eastAsiaTheme="majorEastAsia" w:hAnsiTheme="majorEastAsia"/>
          <w:b/>
          <w:color w:val="000000"/>
          <w:sz w:val="28"/>
          <w:szCs w:val="28"/>
        </w:rPr>
      </w:pPr>
      <w:r>
        <w:rPr>
          <w:rFonts w:asciiTheme="majorEastAsia" w:eastAsiaTheme="majorEastAsia" w:hAnsiTheme="majorEastAsia" w:hint="eastAsia"/>
          <w:b/>
          <w:color w:val="000000"/>
          <w:sz w:val="28"/>
          <w:szCs w:val="28"/>
        </w:rPr>
        <w:lastRenderedPageBreak/>
        <w:t>2. 实验室文化打造项目内容</w:t>
      </w:r>
      <w:r>
        <w:rPr>
          <w:rFonts w:asciiTheme="majorEastAsia" w:eastAsiaTheme="majorEastAsia" w:hAnsiTheme="majorEastAsia"/>
          <w:b/>
          <w:color w:val="000000"/>
          <w:sz w:val="28"/>
          <w:szCs w:val="28"/>
        </w:rPr>
        <w:t>基本要求</w:t>
      </w:r>
      <w:r w:rsidR="00554A02">
        <w:rPr>
          <w:rFonts w:asciiTheme="majorEastAsia" w:eastAsiaTheme="majorEastAsia" w:hAnsiTheme="majorEastAsia" w:hint="eastAsia"/>
          <w:b/>
          <w:color w:val="000000"/>
          <w:sz w:val="28"/>
          <w:szCs w:val="28"/>
        </w:rPr>
        <w:t>及明细</w:t>
      </w:r>
    </w:p>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（1）、实验室建筑外观设计改造</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处：</w:t>
      </w:r>
    </w:p>
    <w:tbl>
      <w:tblPr>
        <w:tblStyle w:val="a6"/>
        <w:tblW w:w="9890" w:type="dxa"/>
        <w:jc w:val="center"/>
        <w:tblLayout w:type="fixed"/>
        <w:tblLook w:val="04A0" w:firstRow="1" w:lastRow="0" w:firstColumn="1" w:lastColumn="0" w:noHBand="0" w:noVBand="1"/>
      </w:tblPr>
      <w:tblGrid>
        <w:gridCol w:w="5085"/>
        <w:gridCol w:w="1988"/>
        <w:gridCol w:w="1719"/>
        <w:gridCol w:w="1098"/>
      </w:tblGrid>
      <w:tr w:rsidR="00984388">
        <w:trPr>
          <w:trHeight w:val="412"/>
          <w:jc w:val="center"/>
        </w:trPr>
        <w:tc>
          <w:tcPr>
            <w:tcW w:w="508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198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17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109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2133"/>
          <w:jc w:val="center"/>
        </w:trPr>
        <w:tc>
          <w:tcPr>
            <w:tcW w:w="5085" w:type="dxa"/>
            <w:vAlign w:val="center"/>
          </w:tcPr>
          <w:p w:rsidR="00984388" w:rsidRDefault="004C117A">
            <w:pPr>
              <w:pStyle w:val="a7"/>
              <w:spacing w:line="360" w:lineRule="auto"/>
              <w:ind w:firstLineChars="0" w:firstLine="0"/>
              <w:rPr>
                <w:rFonts w:asciiTheme="majorEastAsia" w:eastAsiaTheme="majorEastAsia" w:hAnsiTheme="majorEastAsia"/>
                <w:sz w:val="15"/>
                <w:szCs w:val="15"/>
              </w:rPr>
            </w:pPr>
            <w:r>
              <w:rPr>
                <w:rFonts w:asciiTheme="majorEastAsia" w:eastAsiaTheme="majorEastAsia" w:hAnsiTheme="majorEastAsia" w:hint="eastAsia"/>
                <w:sz w:val="24"/>
                <w:szCs w:val="24"/>
              </w:rPr>
              <w:t>流体及动力机械教育部重点实验室</w:t>
            </w:r>
            <w:r>
              <w:rPr>
                <w:rFonts w:asciiTheme="majorEastAsia" w:eastAsiaTheme="majorEastAsia" w:hAnsiTheme="majorEastAsia" w:hint="eastAsia"/>
                <w:sz w:val="15"/>
                <w:szCs w:val="15"/>
              </w:rPr>
              <w:t>Key Laboratory of Fluid and Power Machinery (</w:t>
            </w:r>
            <w:proofErr w:type="spellStart"/>
            <w:r>
              <w:rPr>
                <w:rFonts w:asciiTheme="majorEastAsia" w:eastAsiaTheme="majorEastAsia" w:hAnsiTheme="majorEastAsia" w:hint="eastAsia"/>
                <w:sz w:val="15"/>
                <w:szCs w:val="15"/>
              </w:rPr>
              <w:t>Xihua</w:t>
            </w:r>
            <w:proofErr w:type="spellEnd"/>
            <w:r>
              <w:rPr>
                <w:rFonts w:asciiTheme="majorEastAsia" w:eastAsiaTheme="majorEastAsia" w:hAnsiTheme="majorEastAsia" w:hint="eastAsia"/>
                <w:sz w:val="15"/>
                <w:szCs w:val="15"/>
              </w:rPr>
              <w:t xml:space="preserve"> University)Ministry of Education</w:t>
            </w:r>
          </w:p>
          <w:p w:rsidR="00984388" w:rsidRDefault="004C117A">
            <w:pPr>
              <w:pStyle w:val="a7"/>
              <w:spacing w:line="360" w:lineRule="auto"/>
              <w:ind w:firstLineChars="0" w:firstLine="0"/>
              <w:rPr>
                <w:rFonts w:asciiTheme="majorEastAsia" w:eastAsiaTheme="majorEastAsia" w:hAnsiTheme="majorEastAsia"/>
                <w:sz w:val="24"/>
                <w:szCs w:val="24"/>
              </w:rPr>
            </w:pPr>
            <w:r>
              <w:rPr>
                <w:rFonts w:asciiTheme="majorEastAsia" w:eastAsiaTheme="majorEastAsia" w:hAnsiTheme="majorEastAsia" w:hint="eastAsia"/>
                <w:sz w:val="24"/>
                <w:szCs w:val="24"/>
              </w:rPr>
              <w:t>流体机械及工程四川省重点实验室</w:t>
            </w:r>
          </w:p>
          <w:p w:rsidR="00984388" w:rsidRDefault="004C117A">
            <w:pPr>
              <w:pStyle w:val="a7"/>
              <w:spacing w:line="360" w:lineRule="auto"/>
              <w:ind w:firstLineChars="0" w:firstLine="0"/>
              <w:rPr>
                <w:rFonts w:asciiTheme="majorEastAsia" w:eastAsiaTheme="majorEastAsia" w:hAnsiTheme="majorEastAsia"/>
                <w:sz w:val="18"/>
                <w:szCs w:val="18"/>
              </w:rPr>
            </w:pPr>
            <w:r>
              <w:rPr>
                <w:rFonts w:asciiTheme="majorEastAsia" w:eastAsiaTheme="majorEastAsia" w:hAnsiTheme="majorEastAsia" w:hint="eastAsia"/>
                <w:sz w:val="15"/>
                <w:szCs w:val="15"/>
              </w:rPr>
              <w:t>Fluid Machinery and Engineering Key Laboratory of Sichuan Province</w:t>
            </w:r>
          </w:p>
        </w:tc>
        <w:tc>
          <w:tcPr>
            <w:tcW w:w="198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实验室出入口，材质建议安全美观环保耐用，与实验室的特性相契合，简洁大气</w:t>
            </w:r>
          </w:p>
        </w:tc>
        <w:tc>
          <w:tcPr>
            <w:tcW w:w="17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如下图</w:t>
            </w:r>
          </w:p>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（可在原基础上改造）</w:t>
            </w:r>
          </w:p>
        </w:tc>
        <w:tc>
          <w:tcPr>
            <w:tcW w:w="109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5*10m</w:t>
            </w:r>
          </w:p>
        </w:tc>
      </w:tr>
    </w:tbl>
    <w:p w:rsidR="00984388" w:rsidRDefault="004C117A">
      <w:pPr>
        <w:pStyle w:val="a7"/>
        <w:spacing w:line="360" w:lineRule="auto"/>
        <w:ind w:firstLineChars="0" w:firstLine="0"/>
        <w:jc w:val="center"/>
      </w:pPr>
      <w:r>
        <w:rPr>
          <w:noProof/>
        </w:rPr>
        <w:drawing>
          <wp:inline distT="0" distB="0" distL="114300" distR="114300">
            <wp:extent cx="3475990" cy="2460625"/>
            <wp:effectExtent l="0" t="0" r="1016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475990" cy="2460625"/>
                    </a:xfrm>
                    <a:prstGeom prst="rect">
                      <a:avLst/>
                    </a:prstGeom>
                    <a:noFill/>
                    <a:ln w="9525">
                      <a:noFill/>
                    </a:ln>
                  </pic:spPr>
                </pic:pic>
              </a:graphicData>
            </a:graphic>
          </wp:inline>
        </w:drawing>
      </w:r>
    </w:p>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（2）、实验室形象</w:t>
      </w:r>
      <w:proofErr w:type="gramStart"/>
      <w:r>
        <w:rPr>
          <w:rFonts w:asciiTheme="majorEastAsia" w:eastAsiaTheme="majorEastAsia" w:hAnsiTheme="majorEastAsia" w:hint="eastAsia"/>
          <w:sz w:val="28"/>
          <w:szCs w:val="28"/>
        </w:rPr>
        <w:t>墙设计</w:t>
      </w:r>
      <w:proofErr w:type="gramEnd"/>
      <w:r>
        <w:rPr>
          <w:rFonts w:asciiTheme="majorEastAsia" w:eastAsiaTheme="majorEastAsia" w:hAnsiTheme="majorEastAsia" w:hint="eastAsia"/>
          <w:sz w:val="28"/>
          <w:szCs w:val="28"/>
        </w:rPr>
        <w:t>户外室内</w:t>
      </w:r>
      <w:r>
        <w:rPr>
          <w:rFonts w:asciiTheme="majorEastAsia" w:eastAsiaTheme="majorEastAsia" w:hAnsiTheme="majorEastAsia" w:hint="eastAsia"/>
          <w:sz w:val="28"/>
          <w:szCs w:val="28"/>
          <w:u w:val="single"/>
        </w:rPr>
        <w:t>各1</w:t>
      </w:r>
      <w:r>
        <w:rPr>
          <w:rFonts w:asciiTheme="majorEastAsia" w:eastAsiaTheme="majorEastAsia" w:hAnsiTheme="majorEastAsia" w:hint="eastAsia"/>
          <w:sz w:val="28"/>
          <w:szCs w:val="28"/>
        </w:rPr>
        <w:t>处：</w:t>
      </w:r>
    </w:p>
    <w:tbl>
      <w:tblPr>
        <w:tblStyle w:val="a6"/>
        <w:tblW w:w="9890" w:type="dxa"/>
        <w:jc w:val="center"/>
        <w:tblLayout w:type="fixed"/>
        <w:tblLook w:val="04A0" w:firstRow="1" w:lastRow="0" w:firstColumn="1" w:lastColumn="0" w:noHBand="0" w:noVBand="1"/>
      </w:tblPr>
      <w:tblGrid>
        <w:gridCol w:w="5085"/>
        <w:gridCol w:w="1707"/>
        <w:gridCol w:w="1378"/>
        <w:gridCol w:w="1720"/>
      </w:tblGrid>
      <w:tr w:rsidR="00984388">
        <w:trPr>
          <w:trHeight w:val="412"/>
          <w:jc w:val="center"/>
        </w:trPr>
        <w:tc>
          <w:tcPr>
            <w:tcW w:w="508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1707"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137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1720"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2117"/>
          <w:jc w:val="center"/>
        </w:trPr>
        <w:tc>
          <w:tcPr>
            <w:tcW w:w="5085" w:type="dxa"/>
            <w:vAlign w:val="center"/>
          </w:tcPr>
          <w:p w:rsidR="00984388" w:rsidRDefault="004C117A">
            <w:pPr>
              <w:pStyle w:val="a7"/>
              <w:spacing w:line="360" w:lineRule="auto"/>
              <w:ind w:firstLineChars="0" w:firstLine="0"/>
              <w:rPr>
                <w:rFonts w:asciiTheme="majorEastAsia" w:eastAsiaTheme="majorEastAsia" w:hAnsiTheme="majorEastAsia"/>
                <w:sz w:val="15"/>
                <w:szCs w:val="15"/>
              </w:rPr>
            </w:pPr>
            <w:r>
              <w:rPr>
                <w:rFonts w:asciiTheme="majorEastAsia" w:eastAsiaTheme="majorEastAsia" w:hAnsiTheme="majorEastAsia" w:hint="eastAsia"/>
                <w:b/>
                <w:bCs/>
                <w:sz w:val="24"/>
                <w:szCs w:val="24"/>
              </w:rPr>
              <w:t>室外：</w:t>
            </w:r>
            <w:r>
              <w:rPr>
                <w:rFonts w:asciiTheme="majorEastAsia" w:eastAsiaTheme="majorEastAsia" w:hAnsiTheme="majorEastAsia" w:hint="eastAsia"/>
                <w:sz w:val="24"/>
                <w:szCs w:val="24"/>
              </w:rPr>
              <w:t>流体及动力机械教育部重点实验室</w:t>
            </w:r>
            <w:r>
              <w:rPr>
                <w:rFonts w:asciiTheme="majorEastAsia" w:eastAsiaTheme="majorEastAsia" w:hAnsiTheme="majorEastAsia" w:hint="eastAsia"/>
                <w:sz w:val="15"/>
                <w:szCs w:val="15"/>
              </w:rPr>
              <w:t>Key Laboratory of Fluid and Power Machinery (</w:t>
            </w:r>
            <w:proofErr w:type="spellStart"/>
            <w:r>
              <w:rPr>
                <w:rFonts w:asciiTheme="majorEastAsia" w:eastAsiaTheme="majorEastAsia" w:hAnsiTheme="majorEastAsia" w:hint="eastAsia"/>
                <w:sz w:val="15"/>
                <w:szCs w:val="15"/>
              </w:rPr>
              <w:t>Xihua</w:t>
            </w:r>
            <w:proofErr w:type="spellEnd"/>
            <w:r>
              <w:rPr>
                <w:rFonts w:asciiTheme="majorEastAsia" w:eastAsiaTheme="majorEastAsia" w:hAnsiTheme="majorEastAsia" w:hint="eastAsia"/>
                <w:sz w:val="15"/>
                <w:szCs w:val="15"/>
              </w:rPr>
              <w:t xml:space="preserve"> University)Ministry of Education</w:t>
            </w:r>
          </w:p>
          <w:p w:rsidR="00984388" w:rsidRDefault="004C117A">
            <w:pPr>
              <w:pStyle w:val="a7"/>
              <w:spacing w:line="360" w:lineRule="auto"/>
              <w:ind w:firstLineChars="0" w:firstLine="0"/>
              <w:rPr>
                <w:rFonts w:asciiTheme="majorEastAsia" w:eastAsiaTheme="majorEastAsia" w:hAnsiTheme="majorEastAsia"/>
                <w:sz w:val="24"/>
                <w:szCs w:val="24"/>
              </w:rPr>
            </w:pPr>
            <w:r>
              <w:rPr>
                <w:rFonts w:asciiTheme="majorEastAsia" w:eastAsiaTheme="majorEastAsia" w:hAnsiTheme="majorEastAsia" w:hint="eastAsia"/>
                <w:b/>
                <w:bCs/>
                <w:sz w:val="24"/>
                <w:szCs w:val="24"/>
              </w:rPr>
              <w:t>室内：</w:t>
            </w:r>
            <w:r>
              <w:rPr>
                <w:rFonts w:asciiTheme="majorEastAsia" w:eastAsiaTheme="majorEastAsia" w:hAnsiTheme="majorEastAsia" w:hint="eastAsia"/>
                <w:sz w:val="24"/>
                <w:szCs w:val="24"/>
              </w:rPr>
              <w:t>流体机械及工程四川省重点实验室</w:t>
            </w:r>
          </w:p>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15"/>
                <w:szCs w:val="15"/>
              </w:rPr>
              <w:t>Fluid Machinery and Engineering Key Laboratory of Sichuan Province</w:t>
            </w:r>
          </w:p>
        </w:tc>
        <w:tc>
          <w:tcPr>
            <w:tcW w:w="1707"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实验室形象墙，材质建议石材、不锈钢，简洁大气</w:t>
            </w:r>
          </w:p>
        </w:tc>
        <w:tc>
          <w:tcPr>
            <w:tcW w:w="137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如下图</w:t>
            </w:r>
          </w:p>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（可在原基础上改造）</w:t>
            </w:r>
          </w:p>
        </w:tc>
        <w:tc>
          <w:tcPr>
            <w:tcW w:w="1720"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户外尺寸：4.2m*4m（高）</w:t>
            </w:r>
          </w:p>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室内尺寸：6m*3m（高）</w:t>
            </w:r>
          </w:p>
        </w:tc>
      </w:tr>
    </w:tbl>
    <w:p w:rsidR="00984388" w:rsidRDefault="00F21867">
      <w:pPr>
        <w:pStyle w:val="a7"/>
        <w:spacing w:line="360" w:lineRule="auto"/>
        <w:ind w:firstLineChars="0" w:firstLine="0"/>
        <w:rPr>
          <w:rFonts w:asciiTheme="majorEastAsia" w:eastAsiaTheme="majorEastAsia" w:hAnsiTheme="majorEastAsia"/>
          <w:sz w:val="28"/>
          <w:szCs w:val="28"/>
        </w:rPr>
      </w:pPr>
      <w:r>
        <w:pict>
          <v:rect id="_x0000_s1030" style="position:absolute;left:0;text-align:left;margin-left:4.1pt;margin-top:34.95pt;width:97.6pt;height:93.9pt;z-index:251663360;mso-position-horizontal-relative:text;mso-position-vertical-relative:text" filled="f" strokecolor="#c00000" strokeweight="2.25pt">
            <v:stroke dashstyle="1 1" endcap="square"/>
          </v:rect>
        </w:pict>
      </w:r>
      <w:r w:rsidR="004C117A">
        <w:rPr>
          <w:noProof/>
        </w:rPr>
        <w:drawing>
          <wp:inline distT="0" distB="0" distL="114300" distR="114300">
            <wp:extent cx="2638425" cy="1779270"/>
            <wp:effectExtent l="0" t="0" r="952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638425" cy="1779270"/>
                    </a:xfrm>
                    <a:prstGeom prst="rect">
                      <a:avLst/>
                    </a:prstGeom>
                    <a:noFill/>
                    <a:ln w="9525">
                      <a:noFill/>
                    </a:ln>
                  </pic:spPr>
                </pic:pic>
              </a:graphicData>
            </a:graphic>
          </wp:inline>
        </w:drawing>
      </w:r>
      <w:r w:rsidR="004C117A">
        <w:rPr>
          <w:noProof/>
        </w:rPr>
        <w:drawing>
          <wp:inline distT="0" distB="0" distL="114300" distR="114300">
            <wp:extent cx="2597150" cy="1802765"/>
            <wp:effectExtent l="0" t="0" r="1270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597150" cy="1802765"/>
                    </a:xfrm>
                    <a:prstGeom prst="rect">
                      <a:avLst/>
                    </a:prstGeom>
                    <a:noFill/>
                    <a:ln w="9525">
                      <a:noFill/>
                    </a:ln>
                  </pic:spPr>
                </pic:pic>
              </a:graphicData>
            </a:graphic>
          </wp:inline>
        </w:drawing>
      </w:r>
    </w:p>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（3）、合作单位索引牌/墙</w:t>
      </w:r>
      <w:r>
        <w:rPr>
          <w:rFonts w:asciiTheme="majorEastAsia" w:eastAsiaTheme="majorEastAsia" w:hAnsiTheme="majorEastAsia" w:hint="eastAsia"/>
          <w:sz w:val="28"/>
          <w:szCs w:val="28"/>
          <w:u w:val="single"/>
        </w:rPr>
        <w:t xml:space="preserve"> 1 </w:t>
      </w:r>
      <w:r>
        <w:rPr>
          <w:rFonts w:asciiTheme="majorEastAsia" w:eastAsiaTheme="majorEastAsia" w:hAnsiTheme="majorEastAsia" w:hint="eastAsia"/>
          <w:sz w:val="28"/>
          <w:szCs w:val="28"/>
        </w:rPr>
        <w:t>处：</w:t>
      </w:r>
    </w:p>
    <w:tbl>
      <w:tblPr>
        <w:tblStyle w:val="a6"/>
        <w:tblW w:w="9890" w:type="dxa"/>
        <w:jc w:val="center"/>
        <w:tblLayout w:type="fixed"/>
        <w:tblLook w:val="04A0" w:firstRow="1" w:lastRow="0" w:firstColumn="1" w:lastColumn="0" w:noHBand="0" w:noVBand="1"/>
      </w:tblPr>
      <w:tblGrid>
        <w:gridCol w:w="4561"/>
        <w:gridCol w:w="2439"/>
        <w:gridCol w:w="1512"/>
        <w:gridCol w:w="1378"/>
      </w:tblGrid>
      <w:tr w:rsidR="00984388">
        <w:trPr>
          <w:trHeight w:val="475"/>
          <w:jc w:val="center"/>
        </w:trPr>
        <w:tc>
          <w:tcPr>
            <w:tcW w:w="4561"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243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151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137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1410"/>
          <w:jc w:val="center"/>
        </w:trPr>
        <w:tc>
          <w:tcPr>
            <w:tcW w:w="4561"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西华大学东方电气集团东方电机有限公司</w:t>
            </w:r>
          </w:p>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能源动力重大装备及技术协同创新中心</w:t>
            </w:r>
          </w:p>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（共12条）</w:t>
            </w:r>
          </w:p>
        </w:tc>
        <w:tc>
          <w:tcPr>
            <w:tcW w:w="243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材质建议石材、不锈钢、铝等户外耐久性材料，便于更换</w:t>
            </w:r>
          </w:p>
        </w:tc>
        <w:tc>
          <w:tcPr>
            <w:tcW w:w="151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如下图</w:t>
            </w:r>
          </w:p>
          <w:p w:rsidR="00984388" w:rsidRDefault="00984388">
            <w:pPr>
              <w:pStyle w:val="a7"/>
              <w:spacing w:line="360" w:lineRule="auto"/>
              <w:ind w:firstLineChars="0" w:firstLine="0"/>
              <w:jc w:val="center"/>
              <w:rPr>
                <w:rFonts w:asciiTheme="majorEastAsia" w:eastAsiaTheme="majorEastAsia" w:hAnsiTheme="majorEastAsia"/>
                <w:sz w:val="24"/>
                <w:szCs w:val="24"/>
              </w:rPr>
            </w:pPr>
          </w:p>
        </w:tc>
        <w:tc>
          <w:tcPr>
            <w:tcW w:w="1378"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3*2m</w:t>
            </w:r>
          </w:p>
        </w:tc>
      </w:tr>
    </w:tbl>
    <w:p w:rsidR="00984388" w:rsidRDefault="00F21867">
      <w:pPr>
        <w:pStyle w:val="a7"/>
        <w:spacing w:line="360" w:lineRule="auto"/>
        <w:ind w:firstLineChars="0" w:firstLine="0"/>
        <w:jc w:val="center"/>
        <w:rPr>
          <w:rFonts w:asciiTheme="majorEastAsia" w:eastAsiaTheme="majorEastAsia" w:hAnsiTheme="majorEastAsia"/>
          <w:sz w:val="28"/>
          <w:szCs w:val="28"/>
        </w:rPr>
      </w:pPr>
      <w:r>
        <w:pict>
          <v:rect id="_x0000_s1028" style="position:absolute;left:0;text-align:left;margin-left:149.4pt;margin-top:93.35pt;width:123.8pt;height:67.7pt;z-index:251659264;mso-position-horizontal-relative:text;mso-position-vertical-relative:text" filled="f" strokecolor="#c00000" strokeweight="2.25pt">
            <v:stroke dashstyle="1 1" endcap="square"/>
          </v:rect>
        </w:pict>
      </w:r>
      <w:r w:rsidR="004C117A">
        <w:rPr>
          <w:noProof/>
        </w:rPr>
        <w:drawing>
          <wp:inline distT="0" distB="0" distL="114300" distR="114300">
            <wp:extent cx="3322320" cy="2958465"/>
            <wp:effectExtent l="0" t="0" r="1143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322320" cy="2958465"/>
                    </a:xfrm>
                    <a:prstGeom prst="rect">
                      <a:avLst/>
                    </a:prstGeom>
                    <a:noFill/>
                    <a:ln w="9525">
                      <a:noFill/>
                    </a:ln>
                  </pic:spPr>
                </pic:pic>
              </a:graphicData>
            </a:graphic>
          </wp:inline>
        </w:drawing>
      </w:r>
    </w:p>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（4）、实验室介绍展板/墙</w:t>
      </w:r>
      <w:r>
        <w:rPr>
          <w:rFonts w:asciiTheme="majorEastAsia" w:eastAsiaTheme="majorEastAsia" w:hAnsiTheme="majorEastAsia" w:hint="eastAsia"/>
          <w:sz w:val="28"/>
          <w:szCs w:val="28"/>
          <w:u w:val="single"/>
        </w:rPr>
        <w:t>3</w:t>
      </w:r>
      <w:r>
        <w:rPr>
          <w:rFonts w:asciiTheme="majorEastAsia" w:eastAsiaTheme="majorEastAsia" w:hAnsiTheme="majorEastAsia" w:hint="eastAsia"/>
          <w:sz w:val="28"/>
          <w:szCs w:val="28"/>
        </w:rPr>
        <w:t>处，</w:t>
      </w:r>
    </w:p>
    <w:tbl>
      <w:tblPr>
        <w:tblStyle w:val="a6"/>
        <w:tblW w:w="9890" w:type="dxa"/>
        <w:jc w:val="center"/>
        <w:tblLayout w:type="fixed"/>
        <w:tblLook w:val="04A0" w:firstRow="1" w:lastRow="0" w:firstColumn="1" w:lastColumn="0" w:noHBand="0" w:noVBand="1"/>
      </w:tblPr>
      <w:tblGrid>
        <w:gridCol w:w="2024"/>
        <w:gridCol w:w="3244"/>
        <w:gridCol w:w="2976"/>
        <w:gridCol w:w="1646"/>
      </w:tblGrid>
      <w:tr w:rsidR="00984388">
        <w:trPr>
          <w:trHeight w:val="475"/>
          <w:jc w:val="center"/>
        </w:trPr>
        <w:tc>
          <w:tcPr>
            <w:tcW w:w="202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324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976"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1646"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1410"/>
          <w:jc w:val="center"/>
        </w:trPr>
        <w:tc>
          <w:tcPr>
            <w:tcW w:w="202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文字（约4000字）与图片结合</w:t>
            </w:r>
          </w:p>
        </w:tc>
        <w:tc>
          <w:tcPr>
            <w:tcW w:w="324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镀锌板、铝材、玻璃、亚克力、PVC、石材等，内容便于更换</w:t>
            </w:r>
          </w:p>
        </w:tc>
        <w:tc>
          <w:tcPr>
            <w:tcW w:w="2976"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户外1处：石材墙面</w:t>
            </w:r>
          </w:p>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室内2处：白色乳胶漆墙面</w:t>
            </w:r>
          </w:p>
        </w:tc>
        <w:tc>
          <w:tcPr>
            <w:tcW w:w="1646"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户外：10*8m</w:t>
            </w:r>
          </w:p>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室内：4*2.5m</w:t>
            </w:r>
          </w:p>
        </w:tc>
      </w:tr>
    </w:tbl>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（5）各类实验台介绍展示牌</w:t>
      </w:r>
      <w:r>
        <w:rPr>
          <w:rFonts w:asciiTheme="majorEastAsia" w:eastAsiaTheme="majorEastAsia" w:hAnsiTheme="majorEastAsia" w:hint="eastAsia"/>
          <w:sz w:val="28"/>
          <w:szCs w:val="28"/>
          <w:u w:val="single"/>
        </w:rPr>
        <w:t>15</w:t>
      </w:r>
      <w:r>
        <w:rPr>
          <w:rFonts w:asciiTheme="majorEastAsia" w:eastAsiaTheme="majorEastAsia" w:hAnsiTheme="majorEastAsia" w:hint="eastAsia"/>
          <w:sz w:val="28"/>
          <w:szCs w:val="28"/>
        </w:rPr>
        <w:t>个，</w:t>
      </w:r>
    </w:p>
    <w:tbl>
      <w:tblPr>
        <w:tblStyle w:val="a6"/>
        <w:tblW w:w="9890" w:type="dxa"/>
        <w:jc w:val="center"/>
        <w:tblLayout w:type="fixed"/>
        <w:tblLook w:val="04A0" w:firstRow="1" w:lastRow="0" w:firstColumn="1" w:lastColumn="0" w:noHBand="0" w:noVBand="1"/>
      </w:tblPr>
      <w:tblGrid>
        <w:gridCol w:w="2024"/>
        <w:gridCol w:w="3244"/>
        <w:gridCol w:w="2963"/>
        <w:gridCol w:w="1659"/>
      </w:tblGrid>
      <w:tr w:rsidR="00984388">
        <w:trPr>
          <w:trHeight w:val="475"/>
          <w:jc w:val="center"/>
        </w:trPr>
        <w:tc>
          <w:tcPr>
            <w:tcW w:w="202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324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963"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165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1410"/>
          <w:jc w:val="center"/>
        </w:trPr>
        <w:tc>
          <w:tcPr>
            <w:tcW w:w="202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文字（约200字）与图片结合</w:t>
            </w:r>
          </w:p>
        </w:tc>
        <w:tc>
          <w:tcPr>
            <w:tcW w:w="324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镀锌板、铝材、玻璃、亚克力，石材等，内容便于更换，可设计贴墙式与立式两张</w:t>
            </w:r>
          </w:p>
        </w:tc>
        <w:tc>
          <w:tcPr>
            <w:tcW w:w="2963"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白色乳胶漆墙面</w:t>
            </w:r>
          </w:p>
        </w:tc>
        <w:tc>
          <w:tcPr>
            <w:tcW w:w="165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最小墙面尺寸2*2.2m</w:t>
            </w:r>
          </w:p>
        </w:tc>
      </w:tr>
    </w:tbl>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（6）、实验室墙体美化设计（地图、口号及科学家格言等）</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处，</w:t>
      </w:r>
    </w:p>
    <w:tbl>
      <w:tblPr>
        <w:tblStyle w:val="a6"/>
        <w:tblW w:w="9890" w:type="dxa"/>
        <w:jc w:val="center"/>
        <w:tblLayout w:type="fixed"/>
        <w:tblLook w:val="04A0" w:firstRow="1" w:lastRow="0" w:firstColumn="1" w:lastColumn="0" w:noHBand="0" w:noVBand="1"/>
      </w:tblPr>
      <w:tblGrid>
        <w:gridCol w:w="2804"/>
        <w:gridCol w:w="2635"/>
        <w:gridCol w:w="2219"/>
        <w:gridCol w:w="2232"/>
      </w:tblGrid>
      <w:tr w:rsidR="00984388">
        <w:trPr>
          <w:trHeight w:val="475"/>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1410"/>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lastRenderedPageBreak/>
              <w:t>石油天然气资源分布地图、口号及科学家格言</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材质建议亚克力、PVC、不锈钢、铜等</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白色乳胶漆墙面</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地图墙面：5*4m</w:t>
            </w:r>
          </w:p>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口号墙面：6*4m</w:t>
            </w:r>
          </w:p>
        </w:tc>
      </w:tr>
    </w:tbl>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（7）、实验室管理制度牌</w:t>
      </w:r>
      <w:r>
        <w:rPr>
          <w:rFonts w:asciiTheme="majorEastAsia" w:eastAsiaTheme="majorEastAsia" w:hAnsiTheme="majorEastAsia" w:hint="eastAsia"/>
          <w:sz w:val="28"/>
          <w:szCs w:val="28"/>
          <w:u w:val="single"/>
        </w:rPr>
        <w:t>12</w:t>
      </w:r>
      <w:r>
        <w:rPr>
          <w:rFonts w:asciiTheme="majorEastAsia" w:eastAsiaTheme="majorEastAsia" w:hAnsiTheme="majorEastAsia" w:hint="eastAsia"/>
          <w:sz w:val="28"/>
          <w:szCs w:val="28"/>
        </w:rPr>
        <w:t>个</w:t>
      </w:r>
    </w:p>
    <w:tbl>
      <w:tblPr>
        <w:tblStyle w:val="a6"/>
        <w:tblW w:w="9890" w:type="dxa"/>
        <w:jc w:val="center"/>
        <w:tblLayout w:type="fixed"/>
        <w:tblLook w:val="04A0" w:firstRow="1" w:lastRow="0" w:firstColumn="1" w:lastColumn="0" w:noHBand="0" w:noVBand="1"/>
      </w:tblPr>
      <w:tblGrid>
        <w:gridCol w:w="2804"/>
        <w:gridCol w:w="2635"/>
        <w:gridCol w:w="2219"/>
        <w:gridCol w:w="2232"/>
      </w:tblGrid>
      <w:tr w:rsidR="00984388">
        <w:trPr>
          <w:trHeight w:val="475"/>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788"/>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文字（约700字）</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材质建议镀锌板、铝材、亚克力、PVC等。</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白色乳胶漆墙面</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5.7*4.4m</w:t>
            </w:r>
          </w:p>
        </w:tc>
      </w:tr>
    </w:tbl>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（8）、实验室休息洽谈区</w:t>
      </w:r>
      <w:r>
        <w:rPr>
          <w:rFonts w:asciiTheme="majorEastAsia" w:eastAsiaTheme="majorEastAsia" w:hAnsiTheme="majorEastAsia" w:hint="eastAsia"/>
          <w:sz w:val="28"/>
          <w:szCs w:val="28"/>
          <w:u w:val="single"/>
        </w:rPr>
        <w:t>3</w:t>
      </w:r>
      <w:r>
        <w:rPr>
          <w:rFonts w:asciiTheme="majorEastAsia" w:eastAsiaTheme="majorEastAsia" w:hAnsiTheme="majorEastAsia" w:hint="eastAsia"/>
          <w:sz w:val="28"/>
          <w:szCs w:val="28"/>
        </w:rPr>
        <w:t>处，</w:t>
      </w:r>
    </w:p>
    <w:tbl>
      <w:tblPr>
        <w:tblStyle w:val="a6"/>
        <w:tblW w:w="9890" w:type="dxa"/>
        <w:jc w:val="center"/>
        <w:tblLayout w:type="fixed"/>
        <w:tblLook w:val="04A0" w:firstRow="1" w:lastRow="0" w:firstColumn="1" w:lastColumn="0" w:noHBand="0" w:noVBand="1"/>
      </w:tblPr>
      <w:tblGrid>
        <w:gridCol w:w="2804"/>
        <w:gridCol w:w="2635"/>
        <w:gridCol w:w="2219"/>
        <w:gridCol w:w="2232"/>
      </w:tblGrid>
      <w:tr w:rsidR="00984388">
        <w:trPr>
          <w:trHeight w:val="475"/>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717"/>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沙发、茶几、书架</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简洁、美观、</w:t>
            </w:r>
            <w:proofErr w:type="gramStart"/>
            <w:r>
              <w:rPr>
                <w:rFonts w:asciiTheme="majorEastAsia" w:eastAsiaTheme="majorEastAsia" w:hAnsiTheme="majorEastAsia" w:hint="eastAsia"/>
                <w:sz w:val="24"/>
                <w:szCs w:val="24"/>
              </w:rPr>
              <w:t>软装符合</w:t>
            </w:r>
            <w:proofErr w:type="gramEnd"/>
            <w:r>
              <w:rPr>
                <w:rFonts w:asciiTheme="majorEastAsia" w:eastAsiaTheme="majorEastAsia" w:hAnsiTheme="majorEastAsia" w:hint="eastAsia"/>
                <w:sz w:val="24"/>
                <w:szCs w:val="24"/>
              </w:rPr>
              <w:t>实验室特色。</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墙角</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3.2*2.7m</w:t>
            </w:r>
          </w:p>
        </w:tc>
      </w:tr>
    </w:tbl>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（9）、LED屏</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个，</w:t>
      </w:r>
    </w:p>
    <w:tbl>
      <w:tblPr>
        <w:tblStyle w:val="a6"/>
        <w:tblW w:w="9890" w:type="dxa"/>
        <w:jc w:val="center"/>
        <w:tblLayout w:type="fixed"/>
        <w:tblLook w:val="04A0" w:firstRow="1" w:lastRow="0" w:firstColumn="1" w:lastColumn="0" w:noHBand="0" w:noVBand="1"/>
      </w:tblPr>
      <w:tblGrid>
        <w:gridCol w:w="2804"/>
        <w:gridCol w:w="2635"/>
        <w:gridCol w:w="2219"/>
        <w:gridCol w:w="2232"/>
      </w:tblGrid>
      <w:tr w:rsidR="00984388">
        <w:trPr>
          <w:trHeight w:val="475"/>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90"/>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单色led屏</w:t>
            </w:r>
          </w:p>
        </w:tc>
        <w:tc>
          <w:tcPr>
            <w:tcW w:w="2635" w:type="dxa"/>
            <w:vAlign w:val="center"/>
          </w:tcPr>
          <w:p w:rsidR="00984388" w:rsidRDefault="00984388">
            <w:pPr>
              <w:pStyle w:val="a7"/>
              <w:spacing w:line="360" w:lineRule="auto"/>
              <w:ind w:firstLineChars="0" w:firstLine="0"/>
              <w:jc w:val="center"/>
              <w:rPr>
                <w:rFonts w:asciiTheme="majorEastAsia" w:eastAsiaTheme="majorEastAsia" w:hAnsiTheme="majorEastAsia"/>
                <w:sz w:val="24"/>
                <w:szCs w:val="24"/>
              </w:rPr>
            </w:pP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如下图</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5.5*1m</w:t>
            </w:r>
          </w:p>
        </w:tc>
      </w:tr>
    </w:tbl>
    <w:p w:rsidR="00984388" w:rsidRDefault="00F21867">
      <w:pPr>
        <w:pStyle w:val="a7"/>
        <w:spacing w:line="360" w:lineRule="auto"/>
        <w:ind w:firstLineChars="0" w:firstLine="0"/>
        <w:jc w:val="center"/>
      </w:pPr>
      <w:r>
        <w:pict>
          <v:rect id="_x0000_s1027" style="position:absolute;left:0;text-align:left;margin-left:87.25pt;margin-top:23.8pt;width:179.25pt;height:38.4pt;z-index:251658240;mso-position-horizontal-relative:text;mso-position-vertical-relative:text" filled="f" strokecolor="#c00000" strokeweight="2.25pt">
            <v:stroke dashstyle="1 1" endcap="square"/>
          </v:rect>
        </w:pict>
      </w:r>
      <w:r w:rsidR="004C117A">
        <w:rPr>
          <w:noProof/>
        </w:rPr>
        <w:drawing>
          <wp:inline distT="0" distB="0" distL="114300" distR="114300">
            <wp:extent cx="2836545" cy="1786255"/>
            <wp:effectExtent l="0" t="0" r="190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836545" cy="1786255"/>
                    </a:xfrm>
                    <a:prstGeom prst="rect">
                      <a:avLst/>
                    </a:prstGeom>
                    <a:noFill/>
                    <a:ln w="9525">
                      <a:noFill/>
                    </a:ln>
                  </pic:spPr>
                </pic:pic>
              </a:graphicData>
            </a:graphic>
          </wp:inline>
        </w:drawing>
      </w:r>
      <w:r w:rsidR="004C117A">
        <w:rPr>
          <w:rFonts w:hint="eastAsia"/>
        </w:rPr>
        <w:t>离地</w:t>
      </w:r>
      <w:r w:rsidR="004C117A">
        <w:rPr>
          <w:rFonts w:hint="eastAsia"/>
        </w:rPr>
        <w:t>2.3m</w:t>
      </w:r>
      <w:r w:rsidR="004C117A">
        <w:rPr>
          <w:rFonts w:hint="eastAsia"/>
        </w:rPr>
        <w:sym w:font="Wingdings 2" w:char="00A3"/>
      </w:r>
    </w:p>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（10）、玻璃墙面不干胶装饰</w:t>
      </w:r>
      <w:r>
        <w:rPr>
          <w:rFonts w:asciiTheme="majorEastAsia" w:eastAsiaTheme="majorEastAsia" w:hAnsiTheme="majorEastAsia" w:hint="eastAsia"/>
          <w:sz w:val="28"/>
          <w:szCs w:val="28"/>
          <w:u w:val="single"/>
        </w:rPr>
        <w:t>20</w:t>
      </w:r>
      <w:r>
        <w:rPr>
          <w:rFonts w:asciiTheme="majorEastAsia" w:eastAsiaTheme="majorEastAsia" w:hAnsiTheme="majorEastAsia" w:hint="eastAsia"/>
          <w:sz w:val="28"/>
          <w:szCs w:val="28"/>
        </w:rPr>
        <w:t>平米，</w:t>
      </w:r>
    </w:p>
    <w:tbl>
      <w:tblPr>
        <w:tblStyle w:val="a6"/>
        <w:tblW w:w="9890" w:type="dxa"/>
        <w:jc w:val="center"/>
        <w:tblLayout w:type="fixed"/>
        <w:tblLook w:val="04A0" w:firstRow="1" w:lastRow="0" w:firstColumn="1" w:lastColumn="0" w:noHBand="0" w:noVBand="1"/>
      </w:tblPr>
      <w:tblGrid>
        <w:gridCol w:w="2804"/>
        <w:gridCol w:w="2635"/>
        <w:gridCol w:w="2219"/>
        <w:gridCol w:w="2232"/>
      </w:tblGrid>
      <w:tr w:rsidR="00984388">
        <w:trPr>
          <w:trHeight w:val="475"/>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814"/>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图文结合</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简洁、大气、与实验室环境相融合</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玻璃、白色乳胶漆墙面</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最小尺寸1.9*1.5m</w:t>
            </w:r>
          </w:p>
        </w:tc>
      </w:tr>
    </w:tbl>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（11）、科室牌</w:t>
      </w:r>
      <w:r>
        <w:rPr>
          <w:rFonts w:asciiTheme="majorEastAsia" w:eastAsiaTheme="majorEastAsia" w:hAnsiTheme="majorEastAsia" w:hint="eastAsia"/>
          <w:sz w:val="28"/>
          <w:szCs w:val="28"/>
          <w:u w:val="single"/>
        </w:rPr>
        <w:t>50</w:t>
      </w:r>
      <w:r>
        <w:rPr>
          <w:rFonts w:asciiTheme="majorEastAsia" w:eastAsiaTheme="majorEastAsia" w:hAnsiTheme="majorEastAsia" w:hint="eastAsia"/>
          <w:sz w:val="28"/>
          <w:szCs w:val="28"/>
        </w:rPr>
        <w:t>个，</w:t>
      </w:r>
    </w:p>
    <w:tbl>
      <w:tblPr>
        <w:tblStyle w:val="a6"/>
        <w:tblW w:w="9890" w:type="dxa"/>
        <w:jc w:val="center"/>
        <w:tblLayout w:type="fixed"/>
        <w:tblLook w:val="04A0" w:firstRow="1" w:lastRow="0" w:firstColumn="1" w:lastColumn="0" w:noHBand="0" w:noVBand="1"/>
      </w:tblPr>
      <w:tblGrid>
        <w:gridCol w:w="2463"/>
        <w:gridCol w:w="3183"/>
        <w:gridCol w:w="2012"/>
        <w:gridCol w:w="2232"/>
      </w:tblGrid>
      <w:tr w:rsidR="00984388">
        <w:trPr>
          <w:trHeight w:val="475"/>
          <w:jc w:val="center"/>
        </w:trPr>
        <w:tc>
          <w:tcPr>
            <w:tcW w:w="2463"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内容</w:t>
            </w:r>
          </w:p>
        </w:tc>
        <w:tc>
          <w:tcPr>
            <w:tcW w:w="3183"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01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753"/>
          <w:jc w:val="center"/>
        </w:trPr>
        <w:tc>
          <w:tcPr>
            <w:tcW w:w="2463"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名称+项目介绍</w:t>
            </w:r>
          </w:p>
        </w:tc>
        <w:tc>
          <w:tcPr>
            <w:tcW w:w="3183"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材质建议镀锌板、铝材、亚克力、PVC等，便于更换</w:t>
            </w:r>
          </w:p>
        </w:tc>
        <w:tc>
          <w:tcPr>
            <w:tcW w:w="201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白色乳胶漆墙面</w:t>
            </w:r>
          </w:p>
        </w:tc>
        <w:tc>
          <w:tcPr>
            <w:tcW w:w="2232" w:type="dxa"/>
            <w:vAlign w:val="center"/>
          </w:tcPr>
          <w:p w:rsidR="00984388" w:rsidRDefault="00984388">
            <w:pPr>
              <w:pStyle w:val="a7"/>
              <w:spacing w:line="360" w:lineRule="auto"/>
              <w:ind w:firstLineChars="0" w:firstLine="0"/>
              <w:jc w:val="center"/>
              <w:rPr>
                <w:rFonts w:asciiTheme="majorEastAsia" w:eastAsiaTheme="majorEastAsia" w:hAnsiTheme="majorEastAsia"/>
                <w:sz w:val="24"/>
                <w:szCs w:val="24"/>
              </w:rPr>
            </w:pPr>
          </w:p>
        </w:tc>
      </w:tr>
    </w:tbl>
    <w:p w:rsidR="00984388" w:rsidRDefault="004C117A">
      <w:pPr>
        <w:pStyle w:val="a7"/>
        <w:spacing w:line="360" w:lineRule="auto"/>
        <w:ind w:firstLineChars="0" w:firstLine="0"/>
        <w:rPr>
          <w:rFonts w:asciiTheme="majorEastAsia" w:eastAsiaTheme="majorEastAsia" w:hAnsiTheme="majorEastAsia"/>
          <w:sz w:val="28"/>
          <w:szCs w:val="28"/>
        </w:rPr>
      </w:pPr>
      <w:r>
        <w:rPr>
          <w:rFonts w:asciiTheme="majorEastAsia" w:eastAsiaTheme="majorEastAsia" w:hAnsiTheme="majorEastAsia" w:hint="eastAsia"/>
          <w:sz w:val="28"/>
          <w:szCs w:val="28"/>
        </w:rPr>
        <w:t>（12）、安全标识规范</w:t>
      </w:r>
      <w:r>
        <w:rPr>
          <w:rFonts w:asciiTheme="majorEastAsia" w:eastAsiaTheme="majorEastAsia" w:hAnsiTheme="majorEastAsia" w:hint="eastAsia"/>
          <w:sz w:val="28"/>
          <w:szCs w:val="28"/>
          <w:u w:val="single"/>
        </w:rPr>
        <w:t>1</w:t>
      </w:r>
      <w:r>
        <w:rPr>
          <w:rFonts w:asciiTheme="majorEastAsia" w:eastAsiaTheme="majorEastAsia" w:hAnsiTheme="majorEastAsia" w:hint="eastAsia"/>
          <w:sz w:val="28"/>
          <w:szCs w:val="28"/>
        </w:rPr>
        <w:t>项</w:t>
      </w:r>
    </w:p>
    <w:tbl>
      <w:tblPr>
        <w:tblStyle w:val="a6"/>
        <w:tblW w:w="9890" w:type="dxa"/>
        <w:jc w:val="center"/>
        <w:tblLayout w:type="fixed"/>
        <w:tblLook w:val="04A0" w:firstRow="1" w:lastRow="0" w:firstColumn="1" w:lastColumn="0" w:noHBand="0" w:noVBand="1"/>
      </w:tblPr>
      <w:tblGrid>
        <w:gridCol w:w="2804"/>
        <w:gridCol w:w="2635"/>
        <w:gridCol w:w="2219"/>
        <w:gridCol w:w="2232"/>
      </w:tblGrid>
      <w:tr w:rsidR="00984388">
        <w:trPr>
          <w:trHeight w:val="475"/>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内容</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设计要求</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安装环境</w:t>
            </w:r>
          </w:p>
        </w:tc>
        <w:tc>
          <w:tcPr>
            <w:tcW w:w="2232"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尺寸</w:t>
            </w:r>
          </w:p>
        </w:tc>
      </w:tr>
      <w:tr w:rsidR="00984388">
        <w:trPr>
          <w:trHeight w:val="776"/>
          <w:jc w:val="center"/>
        </w:trPr>
        <w:tc>
          <w:tcPr>
            <w:tcW w:w="2804" w:type="dxa"/>
            <w:vAlign w:val="center"/>
          </w:tcPr>
          <w:p w:rsidR="00984388" w:rsidRDefault="004C117A">
            <w:pPr>
              <w:pStyle w:val="a7"/>
              <w:spacing w:line="360" w:lineRule="auto"/>
              <w:ind w:firstLineChars="0" w:firstLine="0"/>
              <w:jc w:val="center"/>
              <w:rPr>
                <w:rFonts w:asciiTheme="majorEastAsia" w:eastAsiaTheme="majorEastAsia" w:hAnsiTheme="majorEastAsia"/>
                <w:sz w:val="18"/>
                <w:szCs w:val="18"/>
              </w:rPr>
            </w:pPr>
            <w:r>
              <w:rPr>
                <w:rFonts w:asciiTheme="majorEastAsia" w:eastAsiaTheme="majorEastAsia" w:hAnsiTheme="majorEastAsia" w:hint="eastAsia"/>
                <w:sz w:val="24"/>
                <w:szCs w:val="24"/>
              </w:rPr>
              <w:t>安全标识常规内容</w:t>
            </w:r>
          </w:p>
        </w:tc>
        <w:tc>
          <w:tcPr>
            <w:tcW w:w="2635"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简洁、大气、与实验室环境相融合</w:t>
            </w:r>
          </w:p>
        </w:tc>
        <w:tc>
          <w:tcPr>
            <w:tcW w:w="2219" w:type="dxa"/>
            <w:vAlign w:val="center"/>
          </w:tcPr>
          <w:p w:rsidR="00984388" w:rsidRDefault="004C117A">
            <w:pPr>
              <w:pStyle w:val="a7"/>
              <w:spacing w:line="36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白色乳胶漆墙面、塑胶地面</w:t>
            </w:r>
          </w:p>
        </w:tc>
        <w:tc>
          <w:tcPr>
            <w:tcW w:w="2232" w:type="dxa"/>
            <w:vAlign w:val="center"/>
          </w:tcPr>
          <w:p w:rsidR="00984388" w:rsidRDefault="00984388">
            <w:pPr>
              <w:pStyle w:val="a7"/>
              <w:spacing w:line="360" w:lineRule="auto"/>
              <w:ind w:firstLineChars="0" w:firstLine="0"/>
              <w:jc w:val="center"/>
              <w:rPr>
                <w:rFonts w:asciiTheme="majorEastAsia" w:eastAsiaTheme="majorEastAsia" w:hAnsiTheme="majorEastAsia"/>
                <w:sz w:val="24"/>
                <w:szCs w:val="24"/>
              </w:rPr>
            </w:pPr>
          </w:p>
        </w:tc>
      </w:tr>
    </w:tbl>
    <w:p w:rsidR="00984388" w:rsidRDefault="004C117A">
      <w:pPr>
        <w:numPr>
          <w:ilvl w:val="0"/>
          <w:numId w:val="1"/>
        </w:numPr>
        <w:spacing w:line="360" w:lineRule="auto"/>
        <w:rPr>
          <w:rFonts w:asciiTheme="majorEastAsia" w:eastAsiaTheme="majorEastAsia" w:hAnsiTheme="majorEastAsia"/>
          <w:b/>
          <w:sz w:val="28"/>
          <w:szCs w:val="28"/>
        </w:rPr>
      </w:pPr>
      <w:r>
        <w:rPr>
          <w:rFonts w:asciiTheme="majorEastAsia" w:eastAsiaTheme="majorEastAsia" w:hAnsiTheme="majorEastAsia" w:hint="eastAsia"/>
          <w:b/>
          <w:sz w:val="28"/>
          <w:szCs w:val="28"/>
        </w:rPr>
        <w:t>资格要求</w:t>
      </w:r>
    </w:p>
    <w:p w:rsidR="00135CB7" w:rsidRPr="00135CB7" w:rsidRDefault="00135CB7" w:rsidP="00414EAF">
      <w:pPr>
        <w:pStyle w:val="a7"/>
        <w:widowControl/>
        <w:spacing w:line="300" w:lineRule="auto"/>
        <w:ind w:left="420" w:firstLineChars="0" w:firstLine="0"/>
        <w:jc w:val="left"/>
        <w:rPr>
          <w:rFonts w:ascii="宋体" w:hAnsi="宋体" w:cs="宋体"/>
          <w:kern w:val="0"/>
          <w:sz w:val="24"/>
        </w:rPr>
      </w:pPr>
      <w:r w:rsidRPr="00135CB7">
        <w:rPr>
          <w:rFonts w:ascii="宋体" w:hAnsi="宋体" w:cs="宋体" w:hint="eastAsia"/>
          <w:kern w:val="0"/>
          <w:sz w:val="24"/>
        </w:rPr>
        <w:t xml:space="preserve">3.1 投标具有独立法人资格，具备广告设计、制作、宣传等经营范围。 </w:t>
      </w:r>
    </w:p>
    <w:p w:rsidR="00135CB7" w:rsidRPr="00135CB7" w:rsidRDefault="00135CB7" w:rsidP="00414EAF">
      <w:pPr>
        <w:pStyle w:val="a7"/>
        <w:widowControl/>
        <w:spacing w:line="300" w:lineRule="auto"/>
        <w:ind w:left="420" w:firstLineChars="0" w:firstLine="0"/>
        <w:jc w:val="left"/>
        <w:rPr>
          <w:rFonts w:ascii="宋体" w:hAnsi="宋体" w:cs="宋体"/>
          <w:kern w:val="0"/>
          <w:sz w:val="24"/>
        </w:rPr>
      </w:pPr>
      <w:r w:rsidRPr="00135CB7">
        <w:rPr>
          <w:rFonts w:ascii="宋体" w:hAnsi="宋体" w:cs="宋体" w:hint="eastAsia"/>
          <w:b/>
          <w:kern w:val="0"/>
          <w:sz w:val="24"/>
          <w:u w:val="single"/>
        </w:rPr>
        <w:t>2015-2017</w:t>
      </w:r>
      <w:r w:rsidRPr="00135CB7">
        <w:rPr>
          <w:rFonts w:ascii="宋体" w:hAnsi="宋体" w:cs="宋体" w:hint="eastAsia"/>
          <w:color w:val="000000"/>
          <w:kern w:val="0"/>
          <w:sz w:val="24"/>
          <w:u w:val="single"/>
        </w:rPr>
        <w:t xml:space="preserve">年内有类似项目至少一项 </w:t>
      </w:r>
      <w:r w:rsidRPr="00135CB7">
        <w:rPr>
          <w:rFonts w:ascii="宋体" w:hAnsi="宋体" w:cs="宋体" w:hint="eastAsia"/>
          <w:kern w:val="0"/>
          <w:sz w:val="24"/>
        </w:rPr>
        <w:t>，具有履行合同的相关能力并在人员、设备、资金等方面相应的施工能力。</w:t>
      </w:r>
    </w:p>
    <w:p w:rsidR="00414EAF" w:rsidRDefault="00135CB7" w:rsidP="00414EAF">
      <w:pPr>
        <w:pStyle w:val="a7"/>
        <w:widowControl/>
        <w:spacing w:line="300" w:lineRule="auto"/>
        <w:ind w:left="420" w:firstLineChars="0" w:firstLine="0"/>
        <w:jc w:val="left"/>
        <w:rPr>
          <w:rFonts w:ascii="宋体" w:hAnsi="宋体" w:cs="宋体"/>
          <w:kern w:val="0"/>
          <w:sz w:val="24"/>
        </w:rPr>
      </w:pPr>
      <w:r w:rsidRPr="00135CB7">
        <w:rPr>
          <w:rFonts w:ascii="宋体" w:hAnsi="宋体" w:cs="宋体" w:hint="eastAsia"/>
          <w:kern w:val="0"/>
          <w:sz w:val="24"/>
        </w:rPr>
        <w:t>3.2 有关要求：</w:t>
      </w:r>
    </w:p>
    <w:p w:rsidR="00135CB7" w:rsidRPr="00414EAF" w:rsidRDefault="00135CB7" w:rsidP="00414EAF">
      <w:pPr>
        <w:pStyle w:val="a7"/>
        <w:widowControl/>
        <w:spacing w:line="300" w:lineRule="auto"/>
        <w:ind w:left="420" w:firstLineChars="0" w:firstLine="0"/>
        <w:jc w:val="left"/>
        <w:rPr>
          <w:rFonts w:ascii="宋体" w:hAnsi="宋体" w:cs="宋体"/>
          <w:kern w:val="0"/>
          <w:sz w:val="24"/>
        </w:rPr>
      </w:pPr>
      <w:r w:rsidRPr="00135CB7">
        <w:rPr>
          <w:rFonts w:ascii="宋体" w:hAnsi="宋体" w:cs="宋体" w:hint="eastAsia"/>
          <w:color w:val="333333"/>
          <w:kern w:val="0"/>
          <w:sz w:val="24"/>
          <w:szCs w:val="24"/>
        </w:rPr>
        <w:t>信誉要求：未处于财产被接管、冻结、破产状态，参加本次采购活动前三年内，没有不良记录、没有重大违法违规记录,；未处于四川省行政区域内有关行政处罚期间；不存在国家和行业禁止性准入资格条件。</w:t>
      </w:r>
    </w:p>
    <w:p w:rsidR="00984388" w:rsidRDefault="004C117A">
      <w:pPr>
        <w:spacing w:line="360" w:lineRule="auto"/>
        <w:jc w:val="left"/>
        <w:rPr>
          <w:rFonts w:asciiTheme="majorEastAsia" w:eastAsiaTheme="majorEastAsia" w:hAnsiTheme="majorEastAsia"/>
          <w:b/>
          <w:kern w:val="0"/>
          <w:sz w:val="28"/>
          <w:szCs w:val="28"/>
        </w:rPr>
      </w:pPr>
      <w:r>
        <w:rPr>
          <w:rFonts w:asciiTheme="majorEastAsia" w:eastAsiaTheme="majorEastAsia" w:hAnsiTheme="majorEastAsia" w:hint="eastAsia"/>
          <w:b/>
          <w:kern w:val="0"/>
          <w:sz w:val="28"/>
          <w:szCs w:val="28"/>
        </w:rPr>
        <w:t>4．评标方式</w:t>
      </w:r>
    </w:p>
    <w:p w:rsidR="00984388" w:rsidRDefault="004C117A">
      <w:pPr>
        <w:spacing w:line="360" w:lineRule="auto"/>
        <w:ind w:left="1"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学校成立评标小组，对投标人的设计方案、报价、业绩等因素进行综合评议确定中标人。总分最高的为中标人，如总分相同，设计方案分值高者优先。</w:t>
      </w:r>
    </w:p>
    <w:p w:rsidR="00984388" w:rsidRDefault="004C117A">
      <w:pPr>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投标</w:t>
      </w:r>
      <w:r>
        <w:rPr>
          <w:rFonts w:asciiTheme="majorEastAsia" w:eastAsiaTheme="majorEastAsia" w:hAnsiTheme="majorEastAsia"/>
          <w:sz w:val="28"/>
          <w:szCs w:val="28"/>
        </w:rPr>
        <w:t>单位需</w:t>
      </w:r>
      <w:r>
        <w:rPr>
          <w:rFonts w:asciiTheme="majorEastAsia" w:eastAsiaTheme="majorEastAsia" w:hAnsiTheme="majorEastAsia" w:hint="eastAsia"/>
          <w:sz w:val="28"/>
          <w:szCs w:val="28"/>
        </w:rPr>
        <w:t>提交明细报价单，报价为包干价，含税费、设计、安装</w:t>
      </w:r>
      <w:r>
        <w:rPr>
          <w:rFonts w:asciiTheme="majorEastAsia" w:eastAsiaTheme="majorEastAsia" w:hAnsiTheme="majorEastAsia"/>
          <w:sz w:val="28"/>
          <w:szCs w:val="28"/>
        </w:rPr>
        <w:t>、</w:t>
      </w:r>
      <w:r>
        <w:rPr>
          <w:rFonts w:asciiTheme="majorEastAsia" w:eastAsiaTheme="majorEastAsia" w:hAnsiTheme="majorEastAsia" w:hint="eastAsia"/>
          <w:sz w:val="28"/>
          <w:szCs w:val="28"/>
        </w:rPr>
        <w:t>运输、</w:t>
      </w:r>
      <w:r>
        <w:rPr>
          <w:rFonts w:asciiTheme="majorEastAsia" w:eastAsiaTheme="majorEastAsia" w:hAnsiTheme="majorEastAsia"/>
          <w:sz w:val="28"/>
          <w:szCs w:val="28"/>
        </w:rPr>
        <w:t>英文翻译</w:t>
      </w:r>
      <w:r>
        <w:rPr>
          <w:rFonts w:asciiTheme="majorEastAsia" w:eastAsiaTheme="majorEastAsia" w:hAnsiTheme="majorEastAsia" w:hint="eastAsia"/>
          <w:sz w:val="28"/>
          <w:szCs w:val="28"/>
        </w:rPr>
        <w:t>等各项费用。</w:t>
      </w:r>
    </w:p>
    <w:tbl>
      <w:tblPr>
        <w:tblpPr w:leftFromText="180" w:rightFromText="180" w:vertAnchor="text" w:horzAnchor="page" w:tblpX="1987" w:tblpY="207"/>
        <w:tblOverlap w:val="never"/>
        <w:tblW w:w="8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5785"/>
        <w:gridCol w:w="836"/>
      </w:tblGrid>
      <w:tr w:rsidR="00984388">
        <w:trPr>
          <w:trHeight w:val="522"/>
        </w:trPr>
        <w:tc>
          <w:tcPr>
            <w:tcW w:w="1756" w:type="dxa"/>
          </w:tcPr>
          <w:p w:rsidR="00984388" w:rsidRDefault="004C117A">
            <w:pPr>
              <w:ind w:firstLineChars="100" w:firstLine="240"/>
              <w:rPr>
                <w:sz w:val="24"/>
              </w:rPr>
            </w:pPr>
            <w:r>
              <w:rPr>
                <w:rFonts w:hint="eastAsia"/>
                <w:sz w:val="24"/>
              </w:rPr>
              <w:t>评分项目</w:t>
            </w:r>
          </w:p>
        </w:tc>
        <w:tc>
          <w:tcPr>
            <w:tcW w:w="5785" w:type="dxa"/>
          </w:tcPr>
          <w:p w:rsidR="00984388" w:rsidRDefault="004C117A">
            <w:pPr>
              <w:ind w:leftChars="280" w:left="588" w:firstLineChars="800" w:firstLine="1920"/>
              <w:rPr>
                <w:sz w:val="24"/>
              </w:rPr>
            </w:pPr>
            <w:r>
              <w:rPr>
                <w:rFonts w:hint="eastAsia"/>
                <w:sz w:val="24"/>
              </w:rPr>
              <w:t>评分内容</w:t>
            </w:r>
          </w:p>
        </w:tc>
        <w:tc>
          <w:tcPr>
            <w:tcW w:w="836" w:type="dxa"/>
          </w:tcPr>
          <w:p w:rsidR="00984388" w:rsidRDefault="004C117A">
            <w:pPr>
              <w:jc w:val="center"/>
              <w:rPr>
                <w:sz w:val="24"/>
              </w:rPr>
            </w:pPr>
            <w:r>
              <w:rPr>
                <w:rFonts w:hint="eastAsia"/>
                <w:sz w:val="24"/>
              </w:rPr>
              <w:t>分值</w:t>
            </w:r>
          </w:p>
        </w:tc>
      </w:tr>
      <w:tr w:rsidR="00984388">
        <w:trPr>
          <w:trHeight w:val="588"/>
        </w:trPr>
        <w:tc>
          <w:tcPr>
            <w:tcW w:w="1756" w:type="dxa"/>
            <w:vAlign w:val="center"/>
          </w:tcPr>
          <w:p w:rsidR="00984388" w:rsidRDefault="004C117A">
            <w:pPr>
              <w:jc w:val="center"/>
              <w:rPr>
                <w:sz w:val="24"/>
              </w:rPr>
            </w:pPr>
            <w:r>
              <w:rPr>
                <w:rFonts w:hint="eastAsia"/>
                <w:sz w:val="24"/>
              </w:rPr>
              <w:t>业绩</w:t>
            </w:r>
            <w:r>
              <w:rPr>
                <w:rFonts w:hint="eastAsia"/>
                <w:sz w:val="24"/>
              </w:rPr>
              <w:t>10</w:t>
            </w:r>
            <w:r>
              <w:rPr>
                <w:rFonts w:hint="eastAsia"/>
                <w:sz w:val="24"/>
              </w:rPr>
              <w:t>分</w:t>
            </w:r>
          </w:p>
        </w:tc>
        <w:tc>
          <w:tcPr>
            <w:tcW w:w="5785" w:type="dxa"/>
          </w:tcPr>
          <w:p w:rsidR="00984388" w:rsidRDefault="004C117A">
            <w:pPr>
              <w:rPr>
                <w:sz w:val="24"/>
              </w:rPr>
            </w:pPr>
            <w:r>
              <w:rPr>
                <w:rFonts w:hint="eastAsia"/>
                <w:sz w:val="24"/>
              </w:rPr>
              <w:t>提供</w:t>
            </w:r>
            <w:r>
              <w:rPr>
                <w:rFonts w:hint="eastAsia"/>
                <w:sz w:val="24"/>
              </w:rPr>
              <w:t>2015-2017</w:t>
            </w:r>
            <w:r>
              <w:rPr>
                <w:rFonts w:hint="eastAsia"/>
                <w:sz w:val="24"/>
              </w:rPr>
              <w:t>年同类或类似项目的设计制作与安装经验以及业绩，提供相关的证明材料</w:t>
            </w:r>
            <w:r>
              <w:rPr>
                <w:rFonts w:hint="eastAsia"/>
                <w:sz w:val="24"/>
              </w:rPr>
              <w:t>(</w:t>
            </w:r>
            <w:r>
              <w:rPr>
                <w:rFonts w:hint="eastAsia"/>
                <w:sz w:val="24"/>
              </w:rPr>
              <w:t>合同复印件</w:t>
            </w:r>
            <w:r>
              <w:rPr>
                <w:rFonts w:hint="eastAsia"/>
                <w:sz w:val="24"/>
              </w:rPr>
              <w:t>)</w:t>
            </w:r>
            <w:r>
              <w:rPr>
                <w:rFonts w:hint="eastAsia"/>
                <w:sz w:val="24"/>
              </w:rPr>
              <w:t>。每</w:t>
            </w:r>
            <w:r>
              <w:rPr>
                <w:rFonts w:hint="eastAsia"/>
                <w:sz w:val="24"/>
              </w:rPr>
              <w:t>1</w:t>
            </w:r>
            <w:r>
              <w:rPr>
                <w:rFonts w:hint="eastAsia"/>
                <w:sz w:val="24"/>
              </w:rPr>
              <w:t>项得</w:t>
            </w:r>
            <w:r>
              <w:rPr>
                <w:rFonts w:hint="eastAsia"/>
                <w:sz w:val="24"/>
              </w:rPr>
              <w:t>2</w:t>
            </w:r>
            <w:r>
              <w:rPr>
                <w:rFonts w:hint="eastAsia"/>
                <w:sz w:val="24"/>
              </w:rPr>
              <w:t>分，最高</w:t>
            </w:r>
            <w:r>
              <w:rPr>
                <w:rFonts w:hint="eastAsia"/>
                <w:sz w:val="24"/>
              </w:rPr>
              <w:t>10</w:t>
            </w:r>
            <w:r>
              <w:rPr>
                <w:rFonts w:hint="eastAsia"/>
                <w:sz w:val="24"/>
              </w:rPr>
              <w:t>分。</w:t>
            </w:r>
          </w:p>
        </w:tc>
        <w:tc>
          <w:tcPr>
            <w:tcW w:w="836" w:type="dxa"/>
            <w:tcBorders>
              <w:top w:val="nil"/>
            </w:tcBorders>
            <w:vAlign w:val="center"/>
          </w:tcPr>
          <w:p w:rsidR="00984388" w:rsidRDefault="004C117A">
            <w:pPr>
              <w:jc w:val="center"/>
              <w:rPr>
                <w:sz w:val="24"/>
              </w:rPr>
            </w:pPr>
            <w:r>
              <w:rPr>
                <w:rFonts w:hint="eastAsia"/>
                <w:sz w:val="24"/>
              </w:rPr>
              <w:t>10</w:t>
            </w:r>
            <w:r>
              <w:rPr>
                <w:rFonts w:hint="eastAsia"/>
                <w:sz w:val="24"/>
              </w:rPr>
              <w:t>分</w:t>
            </w:r>
          </w:p>
        </w:tc>
      </w:tr>
      <w:tr w:rsidR="00984388">
        <w:trPr>
          <w:trHeight w:val="264"/>
        </w:trPr>
        <w:tc>
          <w:tcPr>
            <w:tcW w:w="1756" w:type="dxa"/>
            <w:vMerge w:val="restart"/>
            <w:vAlign w:val="center"/>
          </w:tcPr>
          <w:p w:rsidR="00984388" w:rsidRDefault="004C117A" w:rsidP="00414EAF">
            <w:pPr>
              <w:jc w:val="center"/>
              <w:rPr>
                <w:sz w:val="24"/>
              </w:rPr>
            </w:pPr>
            <w:r>
              <w:rPr>
                <w:rFonts w:ascii="宋体" w:hAnsi="宋体" w:hint="eastAsia"/>
                <w:sz w:val="24"/>
              </w:rPr>
              <w:t>方案、设计及材质</w:t>
            </w:r>
            <w:r w:rsidR="00414EAF">
              <w:rPr>
                <w:rFonts w:ascii="宋体" w:hAnsi="宋体" w:hint="eastAsia"/>
                <w:sz w:val="24"/>
              </w:rPr>
              <w:t>5</w:t>
            </w:r>
            <w:r>
              <w:rPr>
                <w:rFonts w:ascii="宋体" w:hAnsi="宋体" w:hint="eastAsia"/>
                <w:sz w:val="24"/>
              </w:rPr>
              <w:t>0分</w:t>
            </w:r>
          </w:p>
        </w:tc>
        <w:tc>
          <w:tcPr>
            <w:tcW w:w="5785" w:type="dxa"/>
          </w:tcPr>
          <w:p w:rsidR="00984388" w:rsidRDefault="004C117A" w:rsidP="00414EAF">
            <w:pPr>
              <w:rPr>
                <w:sz w:val="24"/>
              </w:rPr>
            </w:pPr>
            <w:r>
              <w:rPr>
                <w:rFonts w:hint="eastAsia"/>
                <w:sz w:val="24"/>
              </w:rPr>
              <w:t>1</w:t>
            </w:r>
            <w:r>
              <w:rPr>
                <w:rFonts w:hint="eastAsia"/>
                <w:sz w:val="24"/>
              </w:rPr>
              <w:t>、设计方案系统性、功能性、科学性、文化性、国际性、前瞻性原则，安装维护更换方便简易，合理行性。</w:t>
            </w:r>
            <w:proofErr w:type="gramStart"/>
            <w:r w:rsidR="00414EAF">
              <w:rPr>
                <w:rFonts w:hint="eastAsia"/>
                <w:sz w:val="24"/>
              </w:rPr>
              <w:t>附方案</w:t>
            </w:r>
            <w:proofErr w:type="gramEnd"/>
            <w:r w:rsidR="00414EAF">
              <w:rPr>
                <w:rFonts w:hint="eastAsia"/>
                <w:sz w:val="24"/>
              </w:rPr>
              <w:t>和效果图。</w:t>
            </w:r>
            <w:proofErr w:type="gramStart"/>
            <w:r w:rsidR="00414EAF">
              <w:rPr>
                <w:rFonts w:hint="eastAsia"/>
                <w:sz w:val="24"/>
              </w:rPr>
              <w:t>优得</w:t>
            </w:r>
            <w:proofErr w:type="gramEnd"/>
            <w:r w:rsidR="00414EAF">
              <w:rPr>
                <w:rFonts w:hint="eastAsia"/>
                <w:sz w:val="24"/>
              </w:rPr>
              <w:t>17-20</w:t>
            </w:r>
            <w:r w:rsidR="00414EAF">
              <w:rPr>
                <w:rFonts w:hint="eastAsia"/>
                <w:sz w:val="24"/>
              </w:rPr>
              <w:t>分；</w:t>
            </w:r>
            <w:proofErr w:type="gramStart"/>
            <w:r w:rsidR="00414EAF">
              <w:rPr>
                <w:rFonts w:hint="eastAsia"/>
                <w:sz w:val="24"/>
              </w:rPr>
              <w:t>良得</w:t>
            </w:r>
            <w:proofErr w:type="gramEnd"/>
            <w:r w:rsidR="00414EAF">
              <w:rPr>
                <w:rFonts w:hint="eastAsia"/>
                <w:sz w:val="24"/>
              </w:rPr>
              <w:t>12-16</w:t>
            </w:r>
            <w:r w:rsidR="00414EAF">
              <w:rPr>
                <w:rFonts w:hint="eastAsia"/>
                <w:sz w:val="24"/>
              </w:rPr>
              <w:t>分；中得</w:t>
            </w:r>
            <w:r w:rsidR="00414EAF">
              <w:rPr>
                <w:rFonts w:hint="eastAsia"/>
                <w:sz w:val="24"/>
              </w:rPr>
              <w:t>7-11</w:t>
            </w:r>
            <w:r w:rsidR="00414EAF">
              <w:rPr>
                <w:rFonts w:hint="eastAsia"/>
                <w:sz w:val="24"/>
              </w:rPr>
              <w:t>分，其余得</w:t>
            </w:r>
            <w:r w:rsidR="00414EAF">
              <w:rPr>
                <w:rFonts w:hint="eastAsia"/>
                <w:sz w:val="24"/>
              </w:rPr>
              <w:t>5</w:t>
            </w:r>
            <w:r w:rsidR="00414EAF">
              <w:rPr>
                <w:rFonts w:hint="eastAsia"/>
                <w:sz w:val="24"/>
              </w:rPr>
              <w:t>分；无不得。</w:t>
            </w:r>
          </w:p>
        </w:tc>
        <w:tc>
          <w:tcPr>
            <w:tcW w:w="836" w:type="dxa"/>
            <w:vAlign w:val="center"/>
          </w:tcPr>
          <w:p w:rsidR="00984388" w:rsidRDefault="00414EAF">
            <w:pPr>
              <w:jc w:val="center"/>
              <w:rPr>
                <w:sz w:val="24"/>
              </w:rPr>
            </w:pPr>
            <w:r>
              <w:rPr>
                <w:rFonts w:hint="eastAsia"/>
                <w:sz w:val="24"/>
              </w:rPr>
              <w:t>2</w:t>
            </w:r>
            <w:r w:rsidR="004C117A">
              <w:rPr>
                <w:rFonts w:hint="eastAsia"/>
                <w:sz w:val="24"/>
              </w:rPr>
              <w:t>0</w:t>
            </w:r>
            <w:r w:rsidR="004C117A">
              <w:rPr>
                <w:rFonts w:hint="eastAsia"/>
                <w:sz w:val="24"/>
              </w:rPr>
              <w:t>分</w:t>
            </w:r>
          </w:p>
        </w:tc>
      </w:tr>
      <w:tr w:rsidR="00984388">
        <w:trPr>
          <w:trHeight w:val="624"/>
        </w:trPr>
        <w:tc>
          <w:tcPr>
            <w:tcW w:w="1756" w:type="dxa"/>
            <w:vMerge/>
          </w:tcPr>
          <w:p w:rsidR="00984388" w:rsidRDefault="00984388">
            <w:pPr>
              <w:rPr>
                <w:sz w:val="24"/>
              </w:rPr>
            </w:pPr>
          </w:p>
        </w:tc>
        <w:tc>
          <w:tcPr>
            <w:tcW w:w="5785" w:type="dxa"/>
          </w:tcPr>
          <w:p w:rsidR="00984388" w:rsidRDefault="00414EAF" w:rsidP="00414EAF">
            <w:pPr>
              <w:rPr>
                <w:sz w:val="24"/>
              </w:rPr>
            </w:pPr>
            <w:r>
              <w:rPr>
                <w:rFonts w:hint="eastAsia"/>
                <w:sz w:val="24"/>
              </w:rPr>
              <w:t>2</w:t>
            </w:r>
            <w:r w:rsidR="004C117A">
              <w:rPr>
                <w:rFonts w:hint="eastAsia"/>
                <w:sz w:val="24"/>
              </w:rPr>
              <w:t>、整体风格与实验室环境协调一致，能够充分体现西华大学元素。</w:t>
            </w:r>
            <w:proofErr w:type="gramStart"/>
            <w:r>
              <w:rPr>
                <w:rFonts w:hint="eastAsia"/>
                <w:sz w:val="24"/>
              </w:rPr>
              <w:t>优得</w:t>
            </w:r>
            <w:proofErr w:type="gramEnd"/>
            <w:r>
              <w:rPr>
                <w:rFonts w:hint="eastAsia"/>
                <w:sz w:val="24"/>
              </w:rPr>
              <w:t>8-10</w:t>
            </w:r>
            <w:r>
              <w:rPr>
                <w:rFonts w:hint="eastAsia"/>
                <w:sz w:val="24"/>
              </w:rPr>
              <w:t>分；</w:t>
            </w:r>
            <w:proofErr w:type="gramStart"/>
            <w:r>
              <w:rPr>
                <w:rFonts w:hint="eastAsia"/>
                <w:sz w:val="24"/>
              </w:rPr>
              <w:t>良得</w:t>
            </w:r>
            <w:proofErr w:type="gramEnd"/>
            <w:r>
              <w:rPr>
                <w:rFonts w:hint="eastAsia"/>
                <w:sz w:val="24"/>
              </w:rPr>
              <w:t>6-7</w:t>
            </w:r>
            <w:r>
              <w:rPr>
                <w:rFonts w:hint="eastAsia"/>
                <w:sz w:val="24"/>
              </w:rPr>
              <w:t>分；中得</w:t>
            </w:r>
            <w:r>
              <w:rPr>
                <w:rFonts w:hint="eastAsia"/>
                <w:sz w:val="24"/>
              </w:rPr>
              <w:t>4-5</w:t>
            </w:r>
            <w:r>
              <w:rPr>
                <w:rFonts w:hint="eastAsia"/>
                <w:sz w:val="24"/>
              </w:rPr>
              <w:t>分，其余得</w:t>
            </w:r>
            <w:r>
              <w:rPr>
                <w:rFonts w:hint="eastAsia"/>
                <w:sz w:val="24"/>
              </w:rPr>
              <w:t>3</w:t>
            </w:r>
            <w:r>
              <w:rPr>
                <w:rFonts w:hint="eastAsia"/>
                <w:sz w:val="24"/>
              </w:rPr>
              <w:t>分；无不得。</w:t>
            </w:r>
          </w:p>
        </w:tc>
        <w:tc>
          <w:tcPr>
            <w:tcW w:w="836" w:type="dxa"/>
            <w:vAlign w:val="center"/>
          </w:tcPr>
          <w:p w:rsidR="00984388" w:rsidRDefault="004C117A">
            <w:pPr>
              <w:jc w:val="center"/>
              <w:rPr>
                <w:sz w:val="24"/>
              </w:rPr>
            </w:pPr>
            <w:r>
              <w:rPr>
                <w:rFonts w:hint="eastAsia"/>
                <w:sz w:val="24"/>
              </w:rPr>
              <w:t>10</w:t>
            </w:r>
            <w:r>
              <w:rPr>
                <w:rFonts w:hint="eastAsia"/>
                <w:sz w:val="24"/>
              </w:rPr>
              <w:t>分</w:t>
            </w:r>
          </w:p>
        </w:tc>
      </w:tr>
      <w:tr w:rsidR="00984388">
        <w:trPr>
          <w:trHeight w:val="300"/>
        </w:trPr>
        <w:tc>
          <w:tcPr>
            <w:tcW w:w="1756" w:type="dxa"/>
            <w:vMerge/>
          </w:tcPr>
          <w:p w:rsidR="00984388" w:rsidRDefault="00984388">
            <w:pPr>
              <w:rPr>
                <w:sz w:val="24"/>
              </w:rPr>
            </w:pPr>
          </w:p>
        </w:tc>
        <w:tc>
          <w:tcPr>
            <w:tcW w:w="5785" w:type="dxa"/>
          </w:tcPr>
          <w:p w:rsidR="00984388" w:rsidRDefault="00414EAF">
            <w:pPr>
              <w:rPr>
                <w:sz w:val="24"/>
              </w:rPr>
            </w:pPr>
            <w:r>
              <w:rPr>
                <w:rFonts w:hint="eastAsia"/>
                <w:sz w:val="24"/>
              </w:rPr>
              <w:t>3</w:t>
            </w:r>
            <w:r w:rsidR="004C117A">
              <w:rPr>
                <w:rFonts w:hint="eastAsia"/>
                <w:sz w:val="24"/>
              </w:rPr>
              <w:t>、使用材料的科学性</w:t>
            </w:r>
            <w:r>
              <w:rPr>
                <w:rFonts w:hint="eastAsia"/>
                <w:sz w:val="24"/>
              </w:rPr>
              <w:t>、耐久性</w:t>
            </w:r>
            <w:r w:rsidR="004C117A">
              <w:rPr>
                <w:rFonts w:hint="eastAsia"/>
                <w:sz w:val="24"/>
              </w:rPr>
              <w:t>（如不锈钢、镀锌板、铝型材、石材等）、及材料搭配合理性</w:t>
            </w:r>
            <w:r w:rsidR="004C117A">
              <w:rPr>
                <w:rFonts w:hint="eastAsia"/>
                <w:color w:val="000000"/>
                <w:sz w:val="24"/>
              </w:rPr>
              <w:t xml:space="preserve"> (</w:t>
            </w:r>
            <w:r w:rsidR="004C117A">
              <w:rPr>
                <w:rFonts w:hint="eastAsia"/>
                <w:color w:val="000000"/>
                <w:sz w:val="24"/>
              </w:rPr>
              <w:t>材质品质，尺寸粗细、厚薄等</w:t>
            </w:r>
            <w:r w:rsidR="004C117A">
              <w:rPr>
                <w:rFonts w:hint="eastAsia"/>
                <w:color w:val="000000"/>
                <w:sz w:val="24"/>
              </w:rPr>
              <w:t>)</w:t>
            </w:r>
            <w:proofErr w:type="gramStart"/>
            <w:r>
              <w:rPr>
                <w:rFonts w:hint="eastAsia"/>
                <w:sz w:val="24"/>
              </w:rPr>
              <w:t>优得</w:t>
            </w:r>
            <w:proofErr w:type="gramEnd"/>
            <w:r>
              <w:rPr>
                <w:rFonts w:hint="eastAsia"/>
                <w:sz w:val="24"/>
              </w:rPr>
              <w:t>17-20</w:t>
            </w:r>
            <w:r>
              <w:rPr>
                <w:rFonts w:hint="eastAsia"/>
                <w:sz w:val="24"/>
              </w:rPr>
              <w:t>分；</w:t>
            </w:r>
            <w:proofErr w:type="gramStart"/>
            <w:r>
              <w:rPr>
                <w:rFonts w:hint="eastAsia"/>
                <w:sz w:val="24"/>
              </w:rPr>
              <w:t>良得</w:t>
            </w:r>
            <w:proofErr w:type="gramEnd"/>
            <w:r>
              <w:rPr>
                <w:rFonts w:hint="eastAsia"/>
                <w:sz w:val="24"/>
              </w:rPr>
              <w:t>12-16</w:t>
            </w:r>
            <w:r>
              <w:rPr>
                <w:rFonts w:hint="eastAsia"/>
                <w:sz w:val="24"/>
              </w:rPr>
              <w:t>；中得</w:t>
            </w:r>
            <w:r>
              <w:rPr>
                <w:rFonts w:hint="eastAsia"/>
                <w:sz w:val="24"/>
              </w:rPr>
              <w:t>7-11</w:t>
            </w:r>
            <w:r>
              <w:rPr>
                <w:rFonts w:hint="eastAsia"/>
                <w:sz w:val="24"/>
              </w:rPr>
              <w:t>分，其余得</w:t>
            </w:r>
            <w:r>
              <w:rPr>
                <w:rFonts w:hint="eastAsia"/>
                <w:sz w:val="24"/>
              </w:rPr>
              <w:t>5</w:t>
            </w:r>
            <w:r>
              <w:rPr>
                <w:rFonts w:hint="eastAsia"/>
                <w:sz w:val="24"/>
              </w:rPr>
              <w:t>分；无不得。</w:t>
            </w:r>
          </w:p>
        </w:tc>
        <w:tc>
          <w:tcPr>
            <w:tcW w:w="836" w:type="dxa"/>
            <w:vAlign w:val="center"/>
          </w:tcPr>
          <w:p w:rsidR="00984388" w:rsidRDefault="00414EAF">
            <w:pPr>
              <w:jc w:val="center"/>
              <w:rPr>
                <w:sz w:val="24"/>
              </w:rPr>
            </w:pPr>
            <w:r>
              <w:rPr>
                <w:rFonts w:hint="eastAsia"/>
                <w:sz w:val="24"/>
              </w:rPr>
              <w:t>2</w:t>
            </w:r>
            <w:r w:rsidR="004C117A">
              <w:rPr>
                <w:rFonts w:hint="eastAsia"/>
                <w:sz w:val="24"/>
              </w:rPr>
              <w:t>0</w:t>
            </w:r>
            <w:r w:rsidR="004C117A">
              <w:rPr>
                <w:rFonts w:hint="eastAsia"/>
                <w:sz w:val="24"/>
              </w:rPr>
              <w:t>分</w:t>
            </w:r>
          </w:p>
        </w:tc>
      </w:tr>
      <w:tr w:rsidR="00984388">
        <w:trPr>
          <w:trHeight w:val="529"/>
        </w:trPr>
        <w:tc>
          <w:tcPr>
            <w:tcW w:w="1756" w:type="dxa"/>
            <w:vAlign w:val="center"/>
          </w:tcPr>
          <w:p w:rsidR="00984388" w:rsidRDefault="004C117A" w:rsidP="00414EAF">
            <w:pPr>
              <w:jc w:val="center"/>
              <w:rPr>
                <w:sz w:val="24"/>
              </w:rPr>
            </w:pPr>
            <w:r>
              <w:rPr>
                <w:rFonts w:ascii="宋体" w:hAnsi="宋体" w:hint="eastAsia"/>
                <w:sz w:val="24"/>
              </w:rPr>
              <w:t>报价</w:t>
            </w:r>
            <w:r w:rsidR="00414EAF">
              <w:rPr>
                <w:rFonts w:ascii="宋体" w:hAnsi="宋体" w:hint="eastAsia"/>
                <w:sz w:val="24"/>
              </w:rPr>
              <w:t>3</w:t>
            </w:r>
            <w:r>
              <w:rPr>
                <w:rFonts w:ascii="宋体" w:hAnsi="宋体" w:hint="eastAsia"/>
                <w:sz w:val="24"/>
              </w:rPr>
              <w:t>0分</w:t>
            </w:r>
          </w:p>
        </w:tc>
        <w:tc>
          <w:tcPr>
            <w:tcW w:w="5785" w:type="dxa"/>
            <w:vAlign w:val="center"/>
          </w:tcPr>
          <w:p w:rsidR="00984388" w:rsidRDefault="004C117A" w:rsidP="00414EAF">
            <w:pPr>
              <w:widowControl/>
              <w:spacing w:before="100" w:beforeAutospacing="1" w:after="155"/>
              <w:jc w:val="left"/>
              <w:rPr>
                <w:sz w:val="24"/>
              </w:rPr>
            </w:pPr>
            <w:r>
              <w:rPr>
                <w:rFonts w:hint="eastAsia"/>
                <w:sz w:val="24"/>
              </w:rPr>
              <w:t>本项目中的价格</w:t>
            </w:r>
            <w:proofErr w:type="gramStart"/>
            <w:r>
              <w:rPr>
                <w:rFonts w:hint="eastAsia"/>
                <w:sz w:val="24"/>
              </w:rPr>
              <w:t>分统一</w:t>
            </w:r>
            <w:proofErr w:type="gramEnd"/>
            <w:r>
              <w:rPr>
                <w:rFonts w:hint="eastAsia"/>
                <w:sz w:val="24"/>
              </w:rPr>
              <w:t>采用低价优先法计算，即满足招标文件要求且投标价格最低的投标报价为评标基准价，其价格分为满分</w:t>
            </w:r>
            <w:r w:rsidR="00414EAF">
              <w:rPr>
                <w:rFonts w:hint="eastAsia"/>
                <w:sz w:val="24"/>
              </w:rPr>
              <w:t>3</w:t>
            </w:r>
            <w:r>
              <w:rPr>
                <w:rFonts w:hint="eastAsia"/>
                <w:sz w:val="24"/>
              </w:rPr>
              <w:t>0</w:t>
            </w:r>
            <w:r>
              <w:rPr>
                <w:rFonts w:hint="eastAsia"/>
                <w:sz w:val="24"/>
              </w:rPr>
              <w:t>分。其他投标人的价格</w:t>
            </w:r>
            <w:proofErr w:type="gramStart"/>
            <w:r>
              <w:rPr>
                <w:rFonts w:hint="eastAsia"/>
                <w:sz w:val="24"/>
              </w:rPr>
              <w:t>分统一</w:t>
            </w:r>
            <w:proofErr w:type="gramEnd"/>
            <w:r>
              <w:rPr>
                <w:rFonts w:hint="eastAsia"/>
                <w:sz w:val="24"/>
              </w:rPr>
              <w:t>按照下列公式计算：投标报价得分</w:t>
            </w:r>
            <w:r>
              <w:rPr>
                <w:rFonts w:hint="eastAsia"/>
                <w:sz w:val="24"/>
              </w:rPr>
              <w:t>=(</w:t>
            </w:r>
            <w:r>
              <w:rPr>
                <w:rFonts w:hint="eastAsia"/>
                <w:sz w:val="24"/>
              </w:rPr>
              <w:t>评标基准价／投</w:t>
            </w:r>
            <w:r>
              <w:rPr>
                <w:rFonts w:hint="eastAsia"/>
                <w:sz w:val="24"/>
              </w:rPr>
              <w:lastRenderedPageBreak/>
              <w:t>标报价</w:t>
            </w:r>
            <w:r>
              <w:rPr>
                <w:rFonts w:hint="eastAsia"/>
                <w:sz w:val="24"/>
              </w:rPr>
              <w:t>)</w:t>
            </w:r>
            <w:r>
              <w:rPr>
                <w:rFonts w:hint="eastAsia"/>
                <w:sz w:val="24"/>
              </w:rPr>
              <w:t>×</w:t>
            </w:r>
            <w:r w:rsidR="00414EAF">
              <w:rPr>
                <w:rFonts w:hint="eastAsia"/>
                <w:sz w:val="24"/>
              </w:rPr>
              <w:t>3</w:t>
            </w:r>
            <w:r>
              <w:rPr>
                <w:rFonts w:hint="eastAsia"/>
                <w:sz w:val="24"/>
              </w:rPr>
              <w:t>0</w:t>
            </w:r>
            <w:r>
              <w:rPr>
                <w:rFonts w:hint="eastAsia"/>
                <w:sz w:val="24"/>
              </w:rPr>
              <w:t>。</w:t>
            </w:r>
          </w:p>
        </w:tc>
        <w:tc>
          <w:tcPr>
            <w:tcW w:w="836" w:type="dxa"/>
            <w:vAlign w:val="center"/>
          </w:tcPr>
          <w:p w:rsidR="00984388" w:rsidRDefault="00414EAF">
            <w:pPr>
              <w:jc w:val="center"/>
              <w:rPr>
                <w:sz w:val="24"/>
              </w:rPr>
            </w:pPr>
            <w:r>
              <w:rPr>
                <w:rFonts w:hint="eastAsia"/>
                <w:sz w:val="24"/>
              </w:rPr>
              <w:lastRenderedPageBreak/>
              <w:t>3</w:t>
            </w:r>
            <w:r w:rsidR="004C117A">
              <w:rPr>
                <w:rFonts w:hint="eastAsia"/>
                <w:sz w:val="24"/>
              </w:rPr>
              <w:t>0</w:t>
            </w:r>
            <w:r w:rsidR="004C117A">
              <w:rPr>
                <w:rFonts w:hint="eastAsia"/>
                <w:sz w:val="24"/>
              </w:rPr>
              <w:t>分</w:t>
            </w:r>
          </w:p>
        </w:tc>
      </w:tr>
      <w:tr w:rsidR="00984388">
        <w:trPr>
          <w:trHeight w:val="552"/>
        </w:trPr>
        <w:tc>
          <w:tcPr>
            <w:tcW w:w="1756" w:type="dxa"/>
            <w:vMerge w:val="restart"/>
            <w:vAlign w:val="center"/>
          </w:tcPr>
          <w:p w:rsidR="00984388" w:rsidRDefault="004C117A">
            <w:pPr>
              <w:jc w:val="center"/>
              <w:rPr>
                <w:sz w:val="24"/>
              </w:rPr>
            </w:pPr>
            <w:r>
              <w:rPr>
                <w:rFonts w:hint="eastAsia"/>
                <w:sz w:val="24"/>
              </w:rPr>
              <w:lastRenderedPageBreak/>
              <w:t>质量控制及服务承诺</w:t>
            </w:r>
            <w:r>
              <w:rPr>
                <w:rFonts w:hint="eastAsia"/>
                <w:sz w:val="24"/>
              </w:rPr>
              <w:t>10</w:t>
            </w:r>
            <w:r>
              <w:rPr>
                <w:rFonts w:hint="eastAsia"/>
                <w:sz w:val="24"/>
              </w:rPr>
              <w:t>分</w:t>
            </w:r>
          </w:p>
        </w:tc>
        <w:tc>
          <w:tcPr>
            <w:tcW w:w="5785" w:type="dxa"/>
            <w:vAlign w:val="center"/>
          </w:tcPr>
          <w:p w:rsidR="00984388" w:rsidRDefault="004C117A">
            <w:pPr>
              <w:rPr>
                <w:sz w:val="24"/>
              </w:rPr>
            </w:pPr>
            <w:r>
              <w:rPr>
                <w:rFonts w:hint="eastAsia"/>
                <w:sz w:val="24"/>
              </w:rPr>
              <w:t>1</w:t>
            </w:r>
            <w:r>
              <w:rPr>
                <w:rFonts w:hint="eastAsia"/>
                <w:sz w:val="24"/>
              </w:rPr>
              <w:t>、安装及防护措施严格、规范、牢固。（附图片或安装构造图）</w:t>
            </w:r>
          </w:p>
        </w:tc>
        <w:tc>
          <w:tcPr>
            <w:tcW w:w="836" w:type="dxa"/>
            <w:vAlign w:val="center"/>
          </w:tcPr>
          <w:p w:rsidR="00984388" w:rsidRDefault="004C117A">
            <w:pPr>
              <w:jc w:val="center"/>
              <w:rPr>
                <w:sz w:val="24"/>
              </w:rPr>
            </w:pPr>
            <w:r>
              <w:rPr>
                <w:rFonts w:hint="eastAsia"/>
                <w:sz w:val="24"/>
              </w:rPr>
              <w:t>5</w:t>
            </w:r>
            <w:r>
              <w:rPr>
                <w:rFonts w:hint="eastAsia"/>
                <w:sz w:val="24"/>
              </w:rPr>
              <w:t>分</w:t>
            </w:r>
          </w:p>
        </w:tc>
      </w:tr>
      <w:tr w:rsidR="00984388">
        <w:trPr>
          <w:trHeight w:val="228"/>
        </w:trPr>
        <w:tc>
          <w:tcPr>
            <w:tcW w:w="1756" w:type="dxa"/>
            <w:vMerge/>
          </w:tcPr>
          <w:p w:rsidR="00984388" w:rsidRDefault="00984388">
            <w:pPr>
              <w:rPr>
                <w:sz w:val="24"/>
              </w:rPr>
            </w:pPr>
          </w:p>
        </w:tc>
        <w:tc>
          <w:tcPr>
            <w:tcW w:w="5785" w:type="dxa"/>
          </w:tcPr>
          <w:p w:rsidR="00984388" w:rsidRDefault="004C117A">
            <w:pPr>
              <w:rPr>
                <w:sz w:val="24"/>
              </w:rPr>
            </w:pPr>
            <w:r>
              <w:rPr>
                <w:rFonts w:hint="eastAsia"/>
                <w:sz w:val="24"/>
              </w:rPr>
              <w:t>2</w:t>
            </w:r>
            <w:r>
              <w:rPr>
                <w:rFonts w:hint="eastAsia"/>
                <w:sz w:val="24"/>
              </w:rPr>
              <w:t>、售后服务承诺。</w:t>
            </w:r>
            <w:r>
              <w:rPr>
                <w:rFonts w:hint="eastAsia"/>
                <w:sz w:val="24"/>
              </w:rPr>
              <w:t>1</w:t>
            </w:r>
            <w:r>
              <w:rPr>
                <w:rFonts w:hint="eastAsia"/>
                <w:sz w:val="24"/>
              </w:rPr>
              <w:t>年免费维修更换得</w:t>
            </w:r>
            <w:r>
              <w:rPr>
                <w:rFonts w:hint="eastAsia"/>
                <w:sz w:val="24"/>
              </w:rPr>
              <w:t>1</w:t>
            </w:r>
            <w:r>
              <w:rPr>
                <w:rFonts w:hint="eastAsia"/>
                <w:sz w:val="24"/>
              </w:rPr>
              <w:t>分、</w:t>
            </w:r>
            <w:r>
              <w:rPr>
                <w:rFonts w:hint="eastAsia"/>
                <w:sz w:val="24"/>
              </w:rPr>
              <w:t>2</w:t>
            </w:r>
            <w:r>
              <w:rPr>
                <w:rFonts w:hint="eastAsia"/>
                <w:sz w:val="24"/>
              </w:rPr>
              <w:t>年免费维修更换得</w:t>
            </w:r>
            <w:r>
              <w:rPr>
                <w:rFonts w:hint="eastAsia"/>
                <w:sz w:val="24"/>
              </w:rPr>
              <w:t>3</w:t>
            </w:r>
            <w:r>
              <w:rPr>
                <w:rFonts w:hint="eastAsia"/>
                <w:sz w:val="24"/>
              </w:rPr>
              <w:t>分、</w:t>
            </w:r>
            <w:r>
              <w:rPr>
                <w:rFonts w:hint="eastAsia"/>
                <w:sz w:val="24"/>
              </w:rPr>
              <w:t>3</w:t>
            </w:r>
            <w:r>
              <w:rPr>
                <w:rFonts w:hint="eastAsia"/>
                <w:sz w:val="24"/>
              </w:rPr>
              <w:t>年免费维修更换得</w:t>
            </w:r>
            <w:r>
              <w:rPr>
                <w:rFonts w:hint="eastAsia"/>
                <w:sz w:val="24"/>
              </w:rPr>
              <w:t>5</w:t>
            </w:r>
            <w:r>
              <w:rPr>
                <w:rFonts w:hint="eastAsia"/>
                <w:sz w:val="24"/>
              </w:rPr>
              <w:t>分。</w:t>
            </w:r>
          </w:p>
        </w:tc>
        <w:tc>
          <w:tcPr>
            <w:tcW w:w="836" w:type="dxa"/>
            <w:vAlign w:val="center"/>
          </w:tcPr>
          <w:p w:rsidR="00984388" w:rsidRDefault="004C117A">
            <w:pPr>
              <w:jc w:val="center"/>
              <w:rPr>
                <w:sz w:val="24"/>
              </w:rPr>
            </w:pPr>
            <w:r>
              <w:rPr>
                <w:rFonts w:hint="eastAsia"/>
                <w:sz w:val="24"/>
              </w:rPr>
              <w:t>5</w:t>
            </w:r>
            <w:r>
              <w:rPr>
                <w:rFonts w:hint="eastAsia"/>
                <w:sz w:val="24"/>
              </w:rPr>
              <w:t>分</w:t>
            </w:r>
          </w:p>
        </w:tc>
      </w:tr>
    </w:tbl>
    <w:p w:rsidR="00984388" w:rsidRDefault="004C117A">
      <w:pPr>
        <w:spacing w:line="360" w:lineRule="auto"/>
        <w:jc w:val="left"/>
        <w:rPr>
          <w:rFonts w:asciiTheme="majorEastAsia" w:eastAsiaTheme="majorEastAsia" w:hAnsiTheme="majorEastAsia"/>
          <w:b/>
          <w:kern w:val="0"/>
          <w:sz w:val="28"/>
          <w:szCs w:val="28"/>
        </w:rPr>
      </w:pPr>
      <w:r>
        <w:rPr>
          <w:rFonts w:asciiTheme="majorEastAsia" w:eastAsiaTheme="majorEastAsia" w:hAnsiTheme="majorEastAsia" w:hint="eastAsia"/>
          <w:b/>
          <w:kern w:val="0"/>
          <w:sz w:val="28"/>
          <w:szCs w:val="28"/>
        </w:rPr>
        <w:t>5.投标文件递交要求、</w:t>
      </w:r>
      <w:r>
        <w:rPr>
          <w:rFonts w:asciiTheme="majorEastAsia" w:eastAsiaTheme="majorEastAsia" w:hAnsiTheme="majorEastAsia"/>
          <w:b/>
          <w:kern w:val="0"/>
          <w:sz w:val="28"/>
          <w:szCs w:val="28"/>
        </w:rPr>
        <w:t>时间</w:t>
      </w:r>
      <w:r>
        <w:rPr>
          <w:rFonts w:asciiTheme="majorEastAsia" w:eastAsiaTheme="majorEastAsia" w:hAnsiTheme="majorEastAsia" w:hint="eastAsia"/>
          <w:b/>
          <w:kern w:val="0"/>
          <w:sz w:val="28"/>
          <w:szCs w:val="28"/>
        </w:rPr>
        <w:t>及</w:t>
      </w:r>
      <w:r>
        <w:rPr>
          <w:rFonts w:asciiTheme="majorEastAsia" w:eastAsiaTheme="majorEastAsia" w:hAnsiTheme="majorEastAsia"/>
          <w:b/>
          <w:kern w:val="0"/>
          <w:sz w:val="28"/>
          <w:szCs w:val="28"/>
        </w:rPr>
        <w:t>地点</w:t>
      </w:r>
      <w:r>
        <w:rPr>
          <w:rFonts w:asciiTheme="majorEastAsia" w:eastAsiaTheme="majorEastAsia" w:hAnsiTheme="majorEastAsia" w:hint="eastAsia"/>
          <w:b/>
          <w:kern w:val="0"/>
          <w:sz w:val="28"/>
          <w:szCs w:val="28"/>
        </w:rPr>
        <w:t>：</w:t>
      </w:r>
    </w:p>
    <w:p w:rsidR="00984388" w:rsidRDefault="004C117A">
      <w:pPr>
        <w:widowControl/>
        <w:spacing w:line="300" w:lineRule="auto"/>
        <w:rPr>
          <w:sz w:val="28"/>
          <w:szCs w:val="28"/>
        </w:rPr>
      </w:pPr>
      <w:r>
        <w:rPr>
          <w:rFonts w:hint="eastAsia"/>
          <w:sz w:val="28"/>
          <w:szCs w:val="28"/>
        </w:rPr>
        <w:t>（</w:t>
      </w:r>
      <w:r>
        <w:rPr>
          <w:rFonts w:hint="eastAsia"/>
          <w:sz w:val="28"/>
          <w:szCs w:val="28"/>
        </w:rPr>
        <w:t>1</w:t>
      </w:r>
      <w:r>
        <w:rPr>
          <w:rFonts w:hint="eastAsia"/>
          <w:sz w:val="28"/>
          <w:szCs w:val="28"/>
        </w:rPr>
        <w:t>）、投标文件</w:t>
      </w:r>
      <w:proofErr w:type="gramStart"/>
      <w:r>
        <w:rPr>
          <w:rFonts w:hint="eastAsia"/>
          <w:sz w:val="28"/>
          <w:szCs w:val="28"/>
        </w:rPr>
        <w:t>应含但不</w:t>
      </w:r>
      <w:proofErr w:type="gramEnd"/>
      <w:r>
        <w:rPr>
          <w:rFonts w:hint="eastAsia"/>
          <w:sz w:val="28"/>
          <w:szCs w:val="28"/>
        </w:rPr>
        <w:t>限于以下内容：</w:t>
      </w:r>
    </w:p>
    <w:p w:rsidR="00984388" w:rsidRDefault="004C117A">
      <w:pPr>
        <w:widowControl/>
        <w:spacing w:line="300" w:lineRule="auto"/>
        <w:ind w:firstLineChars="250" w:firstLine="700"/>
        <w:rPr>
          <w:sz w:val="28"/>
          <w:szCs w:val="28"/>
        </w:rPr>
      </w:pPr>
      <w:r>
        <w:rPr>
          <w:rFonts w:hint="eastAsia"/>
          <w:sz w:val="28"/>
          <w:szCs w:val="28"/>
        </w:rPr>
        <w:t>企业资质证照（复印件</w:t>
      </w:r>
      <w:proofErr w:type="gramStart"/>
      <w:r>
        <w:rPr>
          <w:rFonts w:hint="eastAsia"/>
          <w:sz w:val="28"/>
          <w:szCs w:val="28"/>
        </w:rPr>
        <w:t>盖鲜章</w:t>
      </w:r>
      <w:proofErr w:type="gramEnd"/>
      <w:r>
        <w:rPr>
          <w:rFonts w:hint="eastAsia"/>
          <w:sz w:val="28"/>
          <w:szCs w:val="28"/>
        </w:rPr>
        <w:t>）、业绩（合同复印件</w:t>
      </w:r>
      <w:proofErr w:type="gramStart"/>
      <w:r>
        <w:rPr>
          <w:rFonts w:hint="eastAsia"/>
          <w:sz w:val="28"/>
          <w:szCs w:val="28"/>
        </w:rPr>
        <w:t>盖鲜章</w:t>
      </w:r>
      <w:proofErr w:type="gramEnd"/>
      <w:r>
        <w:rPr>
          <w:rFonts w:hint="eastAsia"/>
          <w:sz w:val="28"/>
          <w:szCs w:val="28"/>
        </w:rPr>
        <w:t>）、报价单（签字盖章）、设计方案。</w:t>
      </w:r>
    </w:p>
    <w:p w:rsidR="00984388" w:rsidRDefault="004C117A">
      <w:pPr>
        <w:widowControl/>
        <w:spacing w:line="300" w:lineRule="auto"/>
        <w:rPr>
          <w:sz w:val="28"/>
          <w:szCs w:val="28"/>
        </w:rPr>
      </w:pPr>
      <w:r>
        <w:rPr>
          <w:rFonts w:hint="eastAsia"/>
          <w:sz w:val="28"/>
          <w:szCs w:val="28"/>
        </w:rPr>
        <w:t>（</w:t>
      </w:r>
      <w:r>
        <w:rPr>
          <w:rFonts w:hint="eastAsia"/>
          <w:sz w:val="28"/>
          <w:szCs w:val="28"/>
        </w:rPr>
        <w:t>2</w:t>
      </w:r>
      <w:r>
        <w:rPr>
          <w:rFonts w:hint="eastAsia"/>
          <w:sz w:val="28"/>
          <w:szCs w:val="28"/>
        </w:rPr>
        <w:t>）、递交的截止时间（投标截止时间，下同）为</w:t>
      </w:r>
      <w:r>
        <w:rPr>
          <w:rFonts w:hint="eastAsia"/>
          <w:sz w:val="28"/>
          <w:szCs w:val="28"/>
          <w:u w:val="single"/>
        </w:rPr>
        <w:t>2018</w:t>
      </w:r>
      <w:r>
        <w:rPr>
          <w:rFonts w:hint="eastAsia"/>
          <w:sz w:val="28"/>
          <w:szCs w:val="28"/>
          <w:u w:val="single"/>
        </w:rPr>
        <w:t>年</w:t>
      </w:r>
      <w:r>
        <w:rPr>
          <w:rFonts w:hint="eastAsia"/>
          <w:sz w:val="28"/>
          <w:szCs w:val="28"/>
          <w:u w:val="single"/>
        </w:rPr>
        <w:t>8</w:t>
      </w:r>
      <w:r>
        <w:rPr>
          <w:rFonts w:hint="eastAsia"/>
          <w:sz w:val="28"/>
          <w:szCs w:val="28"/>
          <w:u w:val="single"/>
        </w:rPr>
        <w:t>月</w:t>
      </w:r>
      <w:r w:rsidR="00414EAF">
        <w:rPr>
          <w:rFonts w:hint="eastAsia"/>
          <w:sz w:val="28"/>
          <w:szCs w:val="28"/>
          <w:u w:val="single"/>
        </w:rPr>
        <w:t>16</w:t>
      </w:r>
      <w:r>
        <w:rPr>
          <w:rFonts w:hint="eastAsia"/>
          <w:sz w:val="28"/>
          <w:szCs w:val="28"/>
          <w:u w:val="single"/>
        </w:rPr>
        <w:t>日当日</w:t>
      </w:r>
      <w:r>
        <w:rPr>
          <w:rFonts w:hint="eastAsia"/>
          <w:sz w:val="28"/>
          <w:szCs w:val="28"/>
          <w:u w:val="single"/>
        </w:rPr>
        <w:t>10</w:t>
      </w:r>
      <w:r>
        <w:rPr>
          <w:rFonts w:hint="eastAsia"/>
          <w:sz w:val="28"/>
          <w:szCs w:val="28"/>
          <w:u w:val="single"/>
        </w:rPr>
        <w:t>时</w:t>
      </w:r>
      <w:r w:rsidR="00414EAF">
        <w:rPr>
          <w:rFonts w:hint="eastAsia"/>
          <w:sz w:val="28"/>
          <w:szCs w:val="28"/>
          <w:u w:val="single"/>
        </w:rPr>
        <w:t>0</w:t>
      </w:r>
      <w:r>
        <w:rPr>
          <w:rFonts w:hint="eastAsia"/>
          <w:sz w:val="28"/>
          <w:szCs w:val="28"/>
          <w:u w:val="single"/>
        </w:rPr>
        <w:t>0</w:t>
      </w:r>
      <w:r>
        <w:rPr>
          <w:rFonts w:hint="eastAsia"/>
          <w:sz w:val="28"/>
          <w:szCs w:val="28"/>
          <w:u w:val="single"/>
        </w:rPr>
        <w:t>分前</w:t>
      </w:r>
      <w:r>
        <w:rPr>
          <w:rFonts w:hint="eastAsia"/>
          <w:sz w:val="28"/>
          <w:szCs w:val="28"/>
        </w:rPr>
        <w:t>，地点为第二办公区</w:t>
      </w:r>
      <w:r>
        <w:rPr>
          <w:rFonts w:hint="eastAsia"/>
          <w:sz w:val="28"/>
          <w:szCs w:val="28"/>
          <w:u w:val="single"/>
        </w:rPr>
        <w:t>107</w:t>
      </w:r>
      <w:r>
        <w:rPr>
          <w:rFonts w:hint="eastAsia"/>
          <w:sz w:val="28"/>
          <w:szCs w:val="28"/>
        </w:rPr>
        <w:t>室。逾期送达的或者未送达指定地点的投标文件，招标人不予受理。</w:t>
      </w:r>
    </w:p>
    <w:p w:rsidR="00984388" w:rsidRDefault="004C117A">
      <w:pPr>
        <w:spacing w:line="360" w:lineRule="auto"/>
        <w:jc w:val="left"/>
        <w:rPr>
          <w:rFonts w:asciiTheme="majorEastAsia" w:eastAsiaTheme="majorEastAsia" w:hAnsiTheme="majorEastAsia"/>
          <w:b/>
          <w:kern w:val="0"/>
          <w:sz w:val="28"/>
          <w:szCs w:val="28"/>
        </w:rPr>
      </w:pPr>
      <w:r>
        <w:rPr>
          <w:rFonts w:asciiTheme="majorEastAsia" w:eastAsiaTheme="majorEastAsia" w:hAnsiTheme="majorEastAsia" w:hint="eastAsia"/>
          <w:b/>
          <w:kern w:val="0"/>
          <w:sz w:val="28"/>
          <w:szCs w:val="28"/>
        </w:rPr>
        <w:t>6.付款方式及报价：</w:t>
      </w:r>
    </w:p>
    <w:p w:rsidR="00984388" w:rsidRDefault="004C117A">
      <w:pPr>
        <w:spacing w:before="120" w:after="120" w:line="300" w:lineRule="auto"/>
        <w:rPr>
          <w:sz w:val="28"/>
          <w:szCs w:val="28"/>
        </w:rPr>
      </w:pPr>
      <w:r>
        <w:rPr>
          <w:rFonts w:hint="eastAsia"/>
          <w:sz w:val="28"/>
          <w:szCs w:val="28"/>
        </w:rPr>
        <w:t>（</w:t>
      </w:r>
      <w:r>
        <w:rPr>
          <w:rFonts w:hint="eastAsia"/>
          <w:sz w:val="28"/>
          <w:szCs w:val="28"/>
        </w:rPr>
        <w:t>1</w:t>
      </w:r>
      <w:r>
        <w:rPr>
          <w:rFonts w:hint="eastAsia"/>
          <w:sz w:val="28"/>
          <w:szCs w:val="28"/>
        </w:rPr>
        <w:t>）履约</w:t>
      </w:r>
      <w:r>
        <w:rPr>
          <w:sz w:val="28"/>
          <w:szCs w:val="28"/>
        </w:rPr>
        <w:t>保证金：</w:t>
      </w:r>
      <w:r>
        <w:rPr>
          <w:rFonts w:hint="eastAsia"/>
          <w:sz w:val="28"/>
          <w:szCs w:val="28"/>
        </w:rPr>
        <w:t>在合同签订前，</w:t>
      </w:r>
      <w:r>
        <w:rPr>
          <w:sz w:val="28"/>
          <w:szCs w:val="28"/>
        </w:rPr>
        <w:t>按合同价的</w:t>
      </w:r>
      <w:r>
        <w:rPr>
          <w:rFonts w:hint="eastAsia"/>
          <w:sz w:val="28"/>
          <w:szCs w:val="28"/>
        </w:rPr>
        <w:t>5</w:t>
      </w:r>
      <w:r>
        <w:rPr>
          <w:sz w:val="28"/>
          <w:szCs w:val="28"/>
        </w:rPr>
        <w:t>%</w:t>
      </w:r>
      <w:r>
        <w:rPr>
          <w:sz w:val="28"/>
          <w:szCs w:val="28"/>
        </w:rPr>
        <w:t>缴纳</w:t>
      </w:r>
      <w:r>
        <w:rPr>
          <w:rFonts w:hint="eastAsia"/>
          <w:sz w:val="28"/>
          <w:szCs w:val="28"/>
        </w:rPr>
        <w:t>。</w:t>
      </w:r>
      <w:r>
        <w:rPr>
          <w:rFonts w:hint="eastAsia"/>
          <w:sz w:val="28"/>
          <w:szCs w:val="28"/>
        </w:rPr>
        <w:t>(</w:t>
      </w:r>
      <w:r>
        <w:rPr>
          <w:rFonts w:hint="eastAsia"/>
          <w:sz w:val="28"/>
          <w:szCs w:val="28"/>
        </w:rPr>
        <w:t>项目完工后，履约保证金自动转为质保金，两年后无质量问题无息退还</w:t>
      </w:r>
      <w:r>
        <w:rPr>
          <w:rFonts w:hint="eastAsia"/>
          <w:sz w:val="28"/>
          <w:szCs w:val="28"/>
        </w:rPr>
        <w:t>)</w:t>
      </w:r>
      <w:r>
        <w:rPr>
          <w:rFonts w:hint="eastAsia"/>
          <w:sz w:val="28"/>
          <w:szCs w:val="28"/>
        </w:rPr>
        <w:t>。</w:t>
      </w:r>
      <w:r>
        <w:rPr>
          <w:sz w:val="28"/>
          <w:szCs w:val="28"/>
        </w:rPr>
        <w:t>中标人</w:t>
      </w:r>
      <w:r>
        <w:rPr>
          <w:rFonts w:hint="eastAsia"/>
          <w:sz w:val="28"/>
          <w:szCs w:val="28"/>
        </w:rPr>
        <w:t>凭与招标人签订的合同原件、履约保证金收据复印件退还投标保证金。</w:t>
      </w:r>
    </w:p>
    <w:p w:rsidR="00984388" w:rsidRDefault="004C117A">
      <w:pPr>
        <w:autoSpaceDE w:val="0"/>
        <w:autoSpaceDN w:val="0"/>
        <w:adjustRightInd w:val="0"/>
        <w:spacing w:line="360" w:lineRule="auto"/>
        <w:jc w:val="left"/>
        <w:rPr>
          <w:sz w:val="28"/>
          <w:szCs w:val="28"/>
        </w:rPr>
      </w:pPr>
      <w:r>
        <w:rPr>
          <w:rFonts w:hint="eastAsia"/>
          <w:sz w:val="28"/>
          <w:szCs w:val="28"/>
        </w:rPr>
        <w:t>（</w:t>
      </w:r>
      <w:r>
        <w:rPr>
          <w:rFonts w:hint="eastAsia"/>
          <w:sz w:val="28"/>
          <w:szCs w:val="28"/>
        </w:rPr>
        <w:t>2</w:t>
      </w:r>
      <w:r>
        <w:rPr>
          <w:rFonts w:hint="eastAsia"/>
          <w:sz w:val="28"/>
          <w:szCs w:val="28"/>
        </w:rPr>
        <w:t>）转账支付，不支付预付款。工程竣工经验收合格后支付至应付结算价款的</w:t>
      </w:r>
      <w:r>
        <w:rPr>
          <w:sz w:val="28"/>
          <w:szCs w:val="28"/>
        </w:rPr>
        <w:t>100</w:t>
      </w:r>
      <w:r>
        <w:rPr>
          <w:rFonts w:hint="eastAsia"/>
          <w:sz w:val="28"/>
          <w:szCs w:val="28"/>
        </w:rPr>
        <w:t>%</w:t>
      </w:r>
      <w:r>
        <w:rPr>
          <w:rFonts w:hint="eastAsia"/>
          <w:sz w:val="28"/>
          <w:szCs w:val="28"/>
        </w:rPr>
        <w:t>，</w:t>
      </w:r>
      <w:r>
        <w:rPr>
          <w:sz w:val="28"/>
          <w:szCs w:val="28"/>
        </w:rPr>
        <w:t>履约保证金</w:t>
      </w:r>
      <w:r>
        <w:rPr>
          <w:rFonts w:hint="eastAsia"/>
          <w:sz w:val="28"/>
          <w:szCs w:val="28"/>
        </w:rPr>
        <w:t>转为质量保证金，质量保证金两年保修期满后无质量问题付清款项。</w:t>
      </w:r>
    </w:p>
    <w:p w:rsidR="00984388" w:rsidRDefault="004C117A">
      <w:pPr>
        <w:spacing w:line="360" w:lineRule="auto"/>
        <w:jc w:val="left"/>
        <w:rPr>
          <w:rFonts w:asciiTheme="majorEastAsia" w:eastAsiaTheme="majorEastAsia" w:hAnsiTheme="majorEastAsia"/>
          <w:kern w:val="0"/>
          <w:sz w:val="28"/>
          <w:szCs w:val="28"/>
        </w:rPr>
      </w:pPr>
      <w:r>
        <w:rPr>
          <w:rFonts w:hint="eastAsia"/>
          <w:sz w:val="28"/>
          <w:szCs w:val="28"/>
        </w:rPr>
        <w:t>（</w:t>
      </w:r>
      <w:r>
        <w:rPr>
          <w:rFonts w:hint="eastAsia"/>
          <w:sz w:val="28"/>
          <w:szCs w:val="28"/>
        </w:rPr>
        <w:t>3</w:t>
      </w:r>
      <w:r>
        <w:rPr>
          <w:rFonts w:hint="eastAsia"/>
          <w:sz w:val="28"/>
          <w:szCs w:val="28"/>
        </w:rPr>
        <w:t>）本项目单价为包干价（含设计</w:t>
      </w:r>
      <w:r>
        <w:rPr>
          <w:sz w:val="28"/>
          <w:szCs w:val="28"/>
        </w:rPr>
        <w:t>费、</w:t>
      </w:r>
      <w:r>
        <w:rPr>
          <w:rFonts w:hint="eastAsia"/>
          <w:sz w:val="28"/>
          <w:szCs w:val="28"/>
        </w:rPr>
        <w:t>施工费、安全费、措施费、利润、</w:t>
      </w:r>
      <w:r>
        <w:rPr>
          <w:rFonts w:asciiTheme="majorEastAsia" w:eastAsiaTheme="majorEastAsia" w:hAnsiTheme="majorEastAsia" w:hint="eastAsia"/>
          <w:bCs/>
          <w:sz w:val="28"/>
          <w:szCs w:val="28"/>
        </w:rPr>
        <w:t>税金等所有费</w:t>
      </w:r>
      <w:r>
        <w:rPr>
          <w:rFonts w:asciiTheme="majorEastAsia" w:eastAsiaTheme="majorEastAsia" w:hAnsiTheme="majorEastAsia" w:hint="eastAsia"/>
          <w:kern w:val="0"/>
          <w:sz w:val="28"/>
          <w:szCs w:val="28"/>
        </w:rPr>
        <w:t>），具体数量按实结算。</w:t>
      </w:r>
    </w:p>
    <w:p w:rsidR="00554A02" w:rsidRPr="00554A02" w:rsidRDefault="00554A02">
      <w:pPr>
        <w:spacing w:line="360" w:lineRule="auto"/>
        <w:jc w:val="left"/>
        <w:rPr>
          <w:rFonts w:asciiTheme="majorEastAsia" w:eastAsiaTheme="majorEastAsia" w:hAnsiTheme="majorEastAsia"/>
          <w:b/>
          <w:color w:val="000000"/>
          <w:sz w:val="28"/>
          <w:szCs w:val="28"/>
        </w:rPr>
      </w:pPr>
      <w:r>
        <w:rPr>
          <w:rFonts w:asciiTheme="majorEastAsia" w:eastAsiaTheme="majorEastAsia" w:hAnsiTheme="majorEastAsia" w:hint="eastAsia"/>
          <w:b/>
          <w:color w:val="000000"/>
          <w:sz w:val="28"/>
          <w:szCs w:val="28"/>
        </w:rPr>
        <w:t xml:space="preserve"> </w:t>
      </w:r>
      <w:r w:rsidRPr="00554A02">
        <w:rPr>
          <w:rFonts w:hint="eastAsia"/>
          <w:sz w:val="28"/>
          <w:szCs w:val="28"/>
        </w:rPr>
        <w:t>注：投标单位按《实验室文化打造项目内容</w:t>
      </w:r>
      <w:r w:rsidRPr="00554A02">
        <w:rPr>
          <w:sz w:val="28"/>
          <w:szCs w:val="28"/>
        </w:rPr>
        <w:t>基本要求</w:t>
      </w:r>
      <w:r w:rsidRPr="00554A02">
        <w:rPr>
          <w:rFonts w:hint="eastAsia"/>
          <w:sz w:val="28"/>
          <w:szCs w:val="28"/>
        </w:rPr>
        <w:t>及明细》逐项报价（单价及总价）</w:t>
      </w:r>
      <w:r>
        <w:rPr>
          <w:rFonts w:hint="eastAsia"/>
          <w:sz w:val="28"/>
          <w:szCs w:val="28"/>
        </w:rPr>
        <w:t>。</w:t>
      </w:r>
    </w:p>
    <w:p w:rsidR="00984388" w:rsidRDefault="004C117A">
      <w:pPr>
        <w:spacing w:line="360" w:lineRule="auto"/>
        <w:jc w:val="left"/>
        <w:rPr>
          <w:rFonts w:asciiTheme="majorEastAsia" w:eastAsiaTheme="majorEastAsia" w:hAnsiTheme="majorEastAsia"/>
          <w:kern w:val="0"/>
          <w:sz w:val="28"/>
          <w:szCs w:val="28"/>
        </w:rPr>
      </w:pPr>
      <w:r>
        <w:rPr>
          <w:rFonts w:asciiTheme="majorEastAsia" w:eastAsiaTheme="majorEastAsia" w:hAnsiTheme="majorEastAsia" w:hint="eastAsia"/>
          <w:kern w:val="0"/>
          <w:sz w:val="28"/>
          <w:szCs w:val="28"/>
        </w:rPr>
        <w:t>（4）报价超过控制价，报价无效。</w:t>
      </w:r>
    </w:p>
    <w:p w:rsidR="00984388" w:rsidRDefault="004C117A">
      <w:pPr>
        <w:widowControl/>
        <w:spacing w:line="300" w:lineRule="auto"/>
        <w:jc w:val="left"/>
        <w:rPr>
          <w:rFonts w:ascii="黑体" w:eastAsia="黑体" w:hAnsi="黑体"/>
          <w:b/>
          <w:sz w:val="28"/>
          <w:szCs w:val="28"/>
        </w:rPr>
      </w:pPr>
      <w:r>
        <w:rPr>
          <w:rFonts w:ascii="黑体" w:eastAsia="黑体" w:hAnsi="黑体" w:hint="eastAsia"/>
          <w:b/>
          <w:sz w:val="28"/>
          <w:szCs w:val="28"/>
        </w:rPr>
        <w:t>7. 联系方式：</w:t>
      </w:r>
    </w:p>
    <w:p w:rsidR="00984388" w:rsidRDefault="004C117A">
      <w:pPr>
        <w:widowControl/>
        <w:spacing w:line="300" w:lineRule="auto"/>
        <w:ind w:firstLineChars="225" w:firstLine="630"/>
        <w:jc w:val="left"/>
        <w:rPr>
          <w:sz w:val="28"/>
          <w:szCs w:val="28"/>
        </w:rPr>
      </w:pPr>
      <w:r>
        <w:rPr>
          <w:rFonts w:hint="eastAsia"/>
          <w:sz w:val="28"/>
          <w:szCs w:val="28"/>
        </w:rPr>
        <w:lastRenderedPageBreak/>
        <w:t>招标人：西华大学招投标中心</w:t>
      </w:r>
    </w:p>
    <w:p w:rsidR="00984388" w:rsidRDefault="004C117A">
      <w:pPr>
        <w:widowControl/>
        <w:spacing w:line="300" w:lineRule="auto"/>
        <w:ind w:firstLineChars="225" w:firstLine="630"/>
        <w:jc w:val="left"/>
        <w:rPr>
          <w:sz w:val="28"/>
          <w:szCs w:val="28"/>
        </w:rPr>
      </w:pPr>
      <w:r>
        <w:rPr>
          <w:rFonts w:hint="eastAsia"/>
          <w:sz w:val="28"/>
          <w:szCs w:val="28"/>
        </w:rPr>
        <w:t>地址：成都市郫都区红光镇西华大学</w:t>
      </w:r>
    </w:p>
    <w:p w:rsidR="00984388" w:rsidRDefault="004C117A">
      <w:pPr>
        <w:widowControl/>
        <w:spacing w:line="300" w:lineRule="auto"/>
        <w:ind w:firstLineChars="225" w:firstLine="630"/>
        <w:jc w:val="left"/>
        <w:rPr>
          <w:sz w:val="28"/>
          <w:szCs w:val="28"/>
        </w:rPr>
      </w:pPr>
      <w:r>
        <w:rPr>
          <w:rFonts w:hint="eastAsia"/>
          <w:sz w:val="28"/>
          <w:szCs w:val="28"/>
        </w:rPr>
        <w:t>邮编：</w:t>
      </w:r>
      <w:r>
        <w:rPr>
          <w:rFonts w:hint="eastAsia"/>
          <w:sz w:val="28"/>
          <w:szCs w:val="28"/>
        </w:rPr>
        <w:t xml:space="preserve">       610039              </w:t>
      </w:r>
    </w:p>
    <w:p w:rsidR="00984388" w:rsidRDefault="004C117A">
      <w:pPr>
        <w:widowControl/>
        <w:spacing w:line="300" w:lineRule="auto"/>
        <w:ind w:firstLineChars="225" w:firstLine="630"/>
        <w:jc w:val="left"/>
        <w:rPr>
          <w:sz w:val="28"/>
          <w:szCs w:val="28"/>
        </w:rPr>
      </w:pPr>
      <w:r>
        <w:rPr>
          <w:rFonts w:hint="eastAsia"/>
          <w:sz w:val="28"/>
          <w:szCs w:val="28"/>
        </w:rPr>
        <w:t>联系人：张老师</w:t>
      </w:r>
    </w:p>
    <w:p w:rsidR="00984388" w:rsidRDefault="004C117A">
      <w:pPr>
        <w:widowControl/>
        <w:spacing w:line="300" w:lineRule="auto"/>
        <w:ind w:firstLineChars="225" w:firstLine="630"/>
        <w:jc w:val="left"/>
        <w:rPr>
          <w:sz w:val="28"/>
          <w:szCs w:val="28"/>
        </w:rPr>
      </w:pPr>
      <w:r>
        <w:rPr>
          <w:rFonts w:hint="eastAsia"/>
          <w:sz w:val="28"/>
          <w:szCs w:val="28"/>
        </w:rPr>
        <w:t>电话：</w:t>
      </w:r>
      <w:r>
        <w:rPr>
          <w:rFonts w:hint="eastAsia"/>
          <w:sz w:val="28"/>
          <w:szCs w:val="28"/>
        </w:rPr>
        <w:t xml:space="preserve">       87720123        </w:t>
      </w:r>
    </w:p>
    <w:p w:rsidR="00984388" w:rsidRDefault="004C117A">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西华大学招投标中心</w:t>
      </w:r>
    </w:p>
    <w:p w:rsidR="00984388" w:rsidRDefault="00554A02">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4C117A">
        <w:rPr>
          <w:rFonts w:asciiTheme="majorEastAsia" w:eastAsiaTheme="majorEastAsia" w:hAnsiTheme="majorEastAsia"/>
          <w:sz w:val="28"/>
          <w:szCs w:val="28"/>
        </w:rPr>
        <w:t>2018年</w:t>
      </w:r>
      <w:r w:rsidR="004C117A">
        <w:rPr>
          <w:rFonts w:asciiTheme="majorEastAsia" w:eastAsiaTheme="majorEastAsia" w:hAnsiTheme="majorEastAsia" w:hint="eastAsia"/>
          <w:sz w:val="28"/>
          <w:szCs w:val="28"/>
        </w:rPr>
        <w:t>8</w:t>
      </w:r>
      <w:r w:rsidR="004C117A">
        <w:rPr>
          <w:rFonts w:asciiTheme="majorEastAsia" w:eastAsiaTheme="majorEastAsia" w:hAnsiTheme="majorEastAsia"/>
          <w:sz w:val="28"/>
          <w:szCs w:val="28"/>
        </w:rPr>
        <w:t>月9日</w:t>
      </w:r>
    </w:p>
    <w:sectPr w:rsidR="00984388" w:rsidSect="00193C9C">
      <w:pgSz w:w="11906" w:h="16838"/>
      <w:pgMar w:top="820" w:right="1800" w:bottom="898"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C57" w:rsidRDefault="00B91C57" w:rsidP="00135CB7">
      <w:r>
        <w:separator/>
      </w:r>
    </w:p>
  </w:endnote>
  <w:endnote w:type="continuationSeparator" w:id="0">
    <w:p w:rsidR="00B91C57" w:rsidRDefault="00B91C57" w:rsidP="0013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C57" w:rsidRDefault="00B91C57" w:rsidP="00135CB7">
      <w:r>
        <w:separator/>
      </w:r>
    </w:p>
  </w:footnote>
  <w:footnote w:type="continuationSeparator" w:id="0">
    <w:p w:rsidR="00B91C57" w:rsidRDefault="00B91C57" w:rsidP="00135C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045089"/>
    <w:multiLevelType w:val="singleLevel"/>
    <w:tmpl w:val="F0045089"/>
    <w:lvl w:ilvl="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6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A0B69"/>
    <w:rsid w:val="000339C4"/>
    <w:rsid w:val="0005338A"/>
    <w:rsid w:val="00076AB8"/>
    <w:rsid w:val="00082982"/>
    <w:rsid w:val="000830F5"/>
    <w:rsid w:val="000B1915"/>
    <w:rsid w:val="000B1EB2"/>
    <w:rsid w:val="000C75DE"/>
    <w:rsid w:val="000C7F17"/>
    <w:rsid w:val="000E0AC1"/>
    <w:rsid w:val="000E37C9"/>
    <w:rsid w:val="000F2E78"/>
    <w:rsid w:val="00120080"/>
    <w:rsid w:val="00126003"/>
    <w:rsid w:val="001325AE"/>
    <w:rsid w:val="00134C62"/>
    <w:rsid w:val="00135CB7"/>
    <w:rsid w:val="00150C51"/>
    <w:rsid w:val="00160147"/>
    <w:rsid w:val="00174875"/>
    <w:rsid w:val="00175B0F"/>
    <w:rsid w:val="001900AD"/>
    <w:rsid w:val="00193C9C"/>
    <w:rsid w:val="00195EA5"/>
    <w:rsid w:val="001A2109"/>
    <w:rsid w:val="001B0AE7"/>
    <w:rsid w:val="001B130E"/>
    <w:rsid w:val="001B3B83"/>
    <w:rsid w:val="001B3C6C"/>
    <w:rsid w:val="001C28CD"/>
    <w:rsid w:val="001D0E2A"/>
    <w:rsid w:val="001D7CA0"/>
    <w:rsid w:val="001F17C5"/>
    <w:rsid w:val="001F4171"/>
    <w:rsid w:val="0020784B"/>
    <w:rsid w:val="002141FE"/>
    <w:rsid w:val="00215710"/>
    <w:rsid w:val="002242E2"/>
    <w:rsid w:val="00241328"/>
    <w:rsid w:val="002455FB"/>
    <w:rsid w:val="002619E1"/>
    <w:rsid w:val="00261E1C"/>
    <w:rsid w:val="002761CF"/>
    <w:rsid w:val="00294E35"/>
    <w:rsid w:val="002A1F04"/>
    <w:rsid w:val="002A3D3D"/>
    <w:rsid w:val="002A632B"/>
    <w:rsid w:val="002B2A9C"/>
    <w:rsid w:val="002B70C2"/>
    <w:rsid w:val="002E20CC"/>
    <w:rsid w:val="002F3FAC"/>
    <w:rsid w:val="002F7270"/>
    <w:rsid w:val="0030522A"/>
    <w:rsid w:val="00313B11"/>
    <w:rsid w:val="00316B22"/>
    <w:rsid w:val="003354B9"/>
    <w:rsid w:val="003376D0"/>
    <w:rsid w:val="00343719"/>
    <w:rsid w:val="003520C3"/>
    <w:rsid w:val="00355742"/>
    <w:rsid w:val="0035622A"/>
    <w:rsid w:val="00374B1A"/>
    <w:rsid w:val="00374F8E"/>
    <w:rsid w:val="0038003A"/>
    <w:rsid w:val="00397D72"/>
    <w:rsid w:val="003A3469"/>
    <w:rsid w:val="003A404B"/>
    <w:rsid w:val="003B038B"/>
    <w:rsid w:val="003B6B32"/>
    <w:rsid w:val="003D554D"/>
    <w:rsid w:val="003E6B7B"/>
    <w:rsid w:val="004128CC"/>
    <w:rsid w:val="00414EAF"/>
    <w:rsid w:val="00442F86"/>
    <w:rsid w:val="00445D52"/>
    <w:rsid w:val="0045777C"/>
    <w:rsid w:val="00466411"/>
    <w:rsid w:val="00482F6E"/>
    <w:rsid w:val="00484351"/>
    <w:rsid w:val="00487F90"/>
    <w:rsid w:val="004A28B2"/>
    <w:rsid w:val="004C117A"/>
    <w:rsid w:val="004E02C6"/>
    <w:rsid w:val="004E6C30"/>
    <w:rsid w:val="004F153A"/>
    <w:rsid w:val="004F418F"/>
    <w:rsid w:val="004F53CA"/>
    <w:rsid w:val="004F7D4F"/>
    <w:rsid w:val="00511800"/>
    <w:rsid w:val="00512961"/>
    <w:rsid w:val="0052160C"/>
    <w:rsid w:val="00521D9C"/>
    <w:rsid w:val="00554A02"/>
    <w:rsid w:val="005623B9"/>
    <w:rsid w:val="0056310C"/>
    <w:rsid w:val="005704D3"/>
    <w:rsid w:val="005763F6"/>
    <w:rsid w:val="005825F0"/>
    <w:rsid w:val="00587CB6"/>
    <w:rsid w:val="005A4385"/>
    <w:rsid w:val="005A5693"/>
    <w:rsid w:val="005B774A"/>
    <w:rsid w:val="005C1502"/>
    <w:rsid w:val="005F0EDF"/>
    <w:rsid w:val="005F4711"/>
    <w:rsid w:val="005F6EA9"/>
    <w:rsid w:val="005F6F5E"/>
    <w:rsid w:val="00611325"/>
    <w:rsid w:val="00631DA6"/>
    <w:rsid w:val="0064405D"/>
    <w:rsid w:val="0065599E"/>
    <w:rsid w:val="00657627"/>
    <w:rsid w:val="006606EF"/>
    <w:rsid w:val="006627F0"/>
    <w:rsid w:val="00691ACF"/>
    <w:rsid w:val="00693A84"/>
    <w:rsid w:val="006977B8"/>
    <w:rsid w:val="006A4CD1"/>
    <w:rsid w:val="006A5944"/>
    <w:rsid w:val="006A63BE"/>
    <w:rsid w:val="006B4BBD"/>
    <w:rsid w:val="006C6F9C"/>
    <w:rsid w:val="006D0245"/>
    <w:rsid w:val="006D1491"/>
    <w:rsid w:val="006D452C"/>
    <w:rsid w:val="006E2A27"/>
    <w:rsid w:val="006F27E4"/>
    <w:rsid w:val="006F3231"/>
    <w:rsid w:val="00713D79"/>
    <w:rsid w:val="007176F3"/>
    <w:rsid w:val="00717DB0"/>
    <w:rsid w:val="007217DE"/>
    <w:rsid w:val="007224EB"/>
    <w:rsid w:val="00734ECB"/>
    <w:rsid w:val="00783F11"/>
    <w:rsid w:val="007848C2"/>
    <w:rsid w:val="00786CE5"/>
    <w:rsid w:val="00795A60"/>
    <w:rsid w:val="007A012B"/>
    <w:rsid w:val="007A2641"/>
    <w:rsid w:val="007B48BA"/>
    <w:rsid w:val="007C0CC9"/>
    <w:rsid w:val="007C2A00"/>
    <w:rsid w:val="007C4D6B"/>
    <w:rsid w:val="007C6275"/>
    <w:rsid w:val="007D1CFB"/>
    <w:rsid w:val="007D4C34"/>
    <w:rsid w:val="007E68CF"/>
    <w:rsid w:val="00806F71"/>
    <w:rsid w:val="00821B46"/>
    <w:rsid w:val="00835D05"/>
    <w:rsid w:val="00872B5E"/>
    <w:rsid w:val="00875595"/>
    <w:rsid w:val="008A3534"/>
    <w:rsid w:val="008A4FD5"/>
    <w:rsid w:val="008C45F1"/>
    <w:rsid w:val="008E31A7"/>
    <w:rsid w:val="008F6D27"/>
    <w:rsid w:val="00907FD7"/>
    <w:rsid w:val="00915A31"/>
    <w:rsid w:val="0091624E"/>
    <w:rsid w:val="009409F8"/>
    <w:rsid w:val="009548A8"/>
    <w:rsid w:val="009667C8"/>
    <w:rsid w:val="0097754E"/>
    <w:rsid w:val="00984388"/>
    <w:rsid w:val="009843BC"/>
    <w:rsid w:val="00985C29"/>
    <w:rsid w:val="0099011F"/>
    <w:rsid w:val="009955D2"/>
    <w:rsid w:val="00995E19"/>
    <w:rsid w:val="009A2960"/>
    <w:rsid w:val="009B59C5"/>
    <w:rsid w:val="009D17D1"/>
    <w:rsid w:val="009F26B6"/>
    <w:rsid w:val="009F26D1"/>
    <w:rsid w:val="00A02674"/>
    <w:rsid w:val="00A30D1B"/>
    <w:rsid w:val="00A42334"/>
    <w:rsid w:val="00A43BEC"/>
    <w:rsid w:val="00A44099"/>
    <w:rsid w:val="00A560FB"/>
    <w:rsid w:val="00A65167"/>
    <w:rsid w:val="00A67C9D"/>
    <w:rsid w:val="00A7739F"/>
    <w:rsid w:val="00A80D26"/>
    <w:rsid w:val="00A83DEA"/>
    <w:rsid w:val="00A8604E"/>
    <w:rsid w:val="00A8795D"/>
    <w:rsid w:val="00A96CED"/>
    <w:rsid w:val="00AB07C5"/>
    <w:rsid w:val="00AD6894"/>
    <w:rsid w:val="00AE05F9"/>
    <w:rsid w:val="00AE609D"/>
    <w:rsid w:val="00B01798"/>
    <w:rsid w:val="00B07F9A"/>
    <w:rsid w:val="00B21794"/>
    <w:rsid w:val="00B2487C"/>
    <w:rsid w:val="00B31E93"/>
    <w:rsid w:val="00B367B2"/>
    <w:rsid w:val="00B476B9"/>
    <w:rsid w:val="00B52F3E"/>
    <w:rsid w:val="00B551A8"/>
    <w:rsid w:val="00B62F31"/>
    <w:rsid w:val="00B6304D"/>
    <w:rsid w:val="00B757CE"/>
    <w:rsid w:val="00B91C57"/>
    <w:rsid w:val="00B9610B"/>
    <w:rsid w:val="00BA0F99"/>
    <w:rsid w:val="00BA136D"/>
    <w:rsid w:val="00BB3F78"/>
    <w:rsid w:val="00BB6D5C"/>
    <w:rsid w:val="00BC78D6"/>
    <w:rsid w:val="00BD14C5"/>
    <w:rsid w:val="00BD1FB5"/>
    <w:rsid w:val="00BE488A"/>
    <w:rsid w:val="00BF006C"/>
    <w:rsid w:val="00BF0B4C"/>
    <w:rsid w:val="00C11F6F"/>
    <w:rsid w:val="00C16F7C"/>
    <w:rsid w:val="00C2558F"/>
    <w:rsid w:val="00C32DCB"/>
    <w:rsid w:val="00C5318B"/>
    <w:rsid w:val="00C61C14"/>
    <w:rsid w:val="00C61CF8"/>
    <w:rsid w:val="00C62F3E"/>
    <w:rsid w:val="00C706C2"/>
    <w:rsid w:val="00C76983"/>
    <w:rsid w:val="00C817B7"/>
    <w:rsid w:val="00C85D55"/>
    <w:rsid w:val="00C87B1F"/>
    <w:rsid w:val="00C9022F"/>
    <w:rsid w:val="00C90A62"/>
    <w:rsid w:val="00C961BE"/>
    <w:rsid w:val="00CB112F"/>
    <w:rsid w:val="00CB25FC"/>
    <w:rsid w:val="00CB2B28"/>
    <w:rsid w:val="00CD509F"/>
    <w:rsid w:val="00CD53A9"/>
    <w:rsid w:val="00CE079B"/>
    <w:rsid w:val="00CE3587"/>
    <w:rsid w:val="00CE75F5"/>
    <w:rsid w:val="00CF0384"/>
    <w:rsid w:val="00D17A4C"/>
    <w:rsid w:val="00D21638"/>
    <w:rsid w:val="00D40712"/>
    <w:rsid w:val="00D42A72"/>
    <w:rsid w:val="00D64FDE"/>
    <w:rsid w:val="00D83D9A"/>
    <w:rsid w:val="00D90E5F"/>
    <w:rsid w:val="00D97E0C"/>
    <w:rsid w:val="00DA1B1C"/>
    <w:rsid w:val="00DA7B00"/>
    <w:rsid w:val="00DD1864"/>
    <w:rsid w:val="00DF58AA"/>
    <w:rsid w:val="00E02600"/>
    <w:rsid w:val="00E0367E"/>
    <w:rsid w:val="00E11CB7"/>
    <w:rsid w:val="00E1222B"/>
    <w:rsid w:val="00E3319E"/>
    <w:rsid w:val="00E4755B"/>
    <w:rsid w:val="00E5225E"/>
    <w:rsid w:val="00E536BB"/>
    <w:rsid w:val="00E60172"/>
    <w:rsid w:val="00E722A3"/>
    <w:rsid w:val="00E76F97"/>
    <w:rsid w:val="00E83A4B"/>
    <w:rsid w:val="00EA0B69"/>
    <w:rsid w:val="00EA1EEB"/>
    <w:rsid w:val="00EB3FE8"/>
    <w:rsid w:val="00EC15EB"/>
    <w:rsid w:val="00ED0ED4"/>
    <w:rsid w:val="00ED4019"/>
    <w:rsid w:val="00ED7C2B"/>
    <w:rsid w:val="00EE33C3"/>
    <w:rsid w:val="00EE3799"/>
    <w:rsid w:val="00EF48CB"/>
    <w:rsid w:val="00F0202F"/>
    <w:rsid w:val="00F21867"/>
    <w:rsid w:val="00F377C9"/>
    <w:rsid w:val="00F378D4"/>
    <w:rsid w:val="00F40F37"/>
    <w:rsid w:val="00F525BA"/>
    <w:rsid w:val="00F542EF"/>
    <w:rsid w:val="00F57604"/>
    <w:rsid w:val="00F61C15"/>
    <w:rsid w:val="00F65E52"/>
    <w:rsid w:val="00F8405A"/>
    <w:rsid w:val="00F9012F"/>
    <w:rsid w:val="00F90C3E"/>
    <w:rsid w:val="00F9639A"/>
    <w:rsid w:val="00F96BA9"/>
    <w:rsid w:val="00FB5283"/>
    <w:rsid w:val="00FB7A17"/>
    <w:rsid w:val="00FC3D7A"/>
    <w:rsid w:val="00FD0066"/>
    <w:rsid w:val="172139B6"/>
    <w:rsid w:val="2338021E"/>
    <w:rsid w:val="4DC83A23"/>
    <w:rsid w:val="583F79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C9C"/>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93C9C"/>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193C9C"/>
    <w:pPr>
      <w:pBdr>
        <w:bottom w:val="single" w:sz="6" w:space="1" w:color="auto"/>
      </w:pBdr>
      <w:tabs>
        <w:tab w:val="center" w:pos="4153"/>
        <w:tab w:val="right" w:pos="8306"/>
      </w:tabs>
      <w:snapToGrid w:val="0"/>
      <w:jc w:val="center"/>
    </w:pPr>
    <w:rPr>
      <w:sz w:val="18"/>
      <w:szCs w:val="18"/>
    </w:rPr>
  </w:style>
  <w:style w:type="character" w:styleId="a5">
    <w:name w:val="Strong"/>
    <w:basedOn w:val="a0"/>
    <w:uiPriority w:val="22"/>
    <w:qFormat/>
    <w:rsid w:val="00193C9C"/>
    <w:rPr>
      <w:b/>
      <w:bCs/>
    </w:rPr>
  </w:style>
  <w:style w:type="table" w:styleId="a6">
    <w:name w:val="Table Grid"/>
    <w:basedOn w:val="a1"/>
    <w:uiPriority w:val="59"/>
    <w:qFormat/>
    <w:rsid w:val="00193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sid w:val="00193C9C"/>
    <w:rPr>
      <w:rFonts w:ascii="Calibri" w:eastAsia="宋体" w:hAnsi="Calibri" w:cs="Times New Roman"/>
      <w:sz w:val="18"/>
      <w:szCs w:val="18"/>
    </w:rPr>
  </w:style>
  <w:style w:type="character" w:customStyle="1" w:styleId="Char">
    <w:name w:val="页脚 Char"/>
    <w:basedOn w:val="a0"/>
    <w:link w:val="a3"/>
    <w:uiPriority w:val="99"/>
    <w:rsid w:val="00193C9C"/>
    <w:rPr>
      <w:rFonts w:ascii="Calibri" w:eastAsia="宋体" w:hAnsi="Calibri" w:cs="Times New Roman"/>
      <w:sz w:val="18"/>
      <w:szCs w:val="18"/>
    </w:rPr>
  </w:style>
  <w:style w:type="paragraph" w:styleId="a7">
    <w:name w:val="List Paragraph"/>
    <w:basedOn w:val="a"/>
    <w:uiPriority w:val="34"/>
    <w:qFormat/>
    <w:rsid w:val="00193C9C"/>
    <w:pPr>
      <w:ind w:firstLineChars="200" w:firstLine="420"/>
    </w:pPr>
  </w:style>
  <w:style w:type="paragraph" w:styleId="a8">
    <w:name w:val="Balloon Text"/>
    <w:basedOn w:val="a"/>
    <w:link w:val="Char1"/>
    <w:uiPriority w:val="99"/>
    <w:semiHidden/>
    <w:unhideWhenUsed/>
    <w:rsid w:val="00135CB7"/>
    <w:rPr>
      <w:sz w:val="18"/>
      <w:szCs w:val="18"/>
    </w:rPr>
  </w:style>
  <w:style w:type="character" w:customStyle="1" w:styleId="Char1">
    <w:name w:val="批注框文本 Char"/>
    <w:basedOn w:val="a0"/>
    <w:link w:val="a8"/>
    <w:uiPriority w:val="99"/>
    <w:semiHidden/>
    <w:rsid w:val="00135CB7"/>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704</Words>
  <Characters>4017</Characters>
  <Application>Microsoft Office Word</Application>
  <DocSecurity>0</DocSecurity>
  <Lines>33</Lines>
  <Paragraphs>9</Paragraphs>
  <ScaleCrop>false</ScaleCrop>
  <Company>Microsoft</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熊华</dc:creator>
  <cp:lastModifiedBy>张勇</cp:lastModifiedBy>
  <cp:revision>31</cp:revision>
  <cp:lastPrinted>2018-03-06T02:06:00Z</cp:lastPrinted>
  <dcterms:created xsi:type="dcterms:W3CDTF">2018-03-06T00:50:00Z</dcterms:created>
  <dcterms:modified xsi:type="dcterms:W3CDTF">2018-08-09T04:27:00Z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