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820" w:rsidRPr="00EF701E" w:rsidRDefault="00146820" w:rsidP="005610D5">
      <w:pPr>
        <w:jc w:val="center"/>
        <w:rPr>
          <w:rFonts w:ascii="方正小标宋简体" w:eastAsia="方正小标宋简体" w:hAnsi="仿宋" w:hint="eastAsia"/>
          <w:sz w:val="36"/>
          <w:szCs w:val="36"/>
        </w:rPr>
      </w:pPr>
      <w:r w:rsidRPr="00EF701E">
        <w:rPr>
          <w:rFonts w:ascii="方正小标宋简体" w:eastAsia="方正小标宋简体" w:hAnsi="仿宋" w:hint="eastAsia"/>
          <w:sz w:val="36"/>
          <w:szCs w:val="36"/>
        </w:rPr>
        <w:t>西华大学关于2021年度国家社会科学基金后期资助暨优秀博士论文出版项目申报工作的通知</w:t>
      </w:r>
    </w:p>
    <w:p w:rsidR="00146820" w:rsidRPr="00EF701E" w:rsidRDefault="00146820" w:rsidP="005610D5">
      <w:pPr>
        <w:rPr>
          <w:rFonts w:ascii="仿宋" w:eastAsia="仿宋" w:hAnsi="仿宋" w:hint="eastAsia"/>
          <w:sz w:val="28"/>
          <w:szCs w:val="28"/>
        </w:rPr>
      </w:pPr>
    </w:p>
    <w:p w:rsidR="00146820" w:rsidRPr="00EF701E" w:rsidRDefault="00146820" w:rsidP="005610D5">
      <w:pPr>
        <w:rPr>
          <w:rFonts w:ascii="仿宋" w:eastAsia="仿宋" w:hAnsi="仿宋" w:hint="eastAsia"/>
          <w:sz w:val="28"/>
          <w:szCs w:val="28"/>
        </w:rPr>
      </w:pPr>
      <w:r w:rsidRPr="00EF701E">
        <w:rPr>
          <w:rFonts w:ascii="仿宋" w:eastAsia="仿宋" w:hAnsi="仿宋" w:hint="eastAsia"/>
          <w:sz w:val="28"/>
          <w:szCs w:val="28"/>
        </w:rPr>
        <w:t>校内各相关单位：</w:t>
      </w:r>
    </w:p>
    <w:p w:rsidR="00146820" w:rsidRPr="00EF701E" w:rsidRDefault="00146820" w:rsidP="00EF701E">
      <w:pPr>
        <w:ind w:firstLineChars="200" w:firstLine="560"/>
        <w:rPr>
          <w:rFonts w:ascii="仿宋" w:eastAsia="仿宋" w:hAnsi="仿宋" w:hint="eastAsia"/>
          <w:sz w:val="28"/>
          <w:szCs w:val="28"/>
        </w:rPr>
      </w:pPr>
      <w:r w:rsidRPr="00EF701E">
        <w:rPr>
          <w:rFonts w:ascii="仿宋" w:eastAsia="仿宋" w:hAnsi="仿宋" w:hint="eastAsia"/>
          <w:sz w:val="28"/>
          <w:szCs w:val="28"/>
        </w:rPr>
        <w:t>接省规划办通知，</w:t>
      </w:r>
      <w:r w:rsidRPr="00EF701E">
        <w:rPr>
          <w:rFonts w:ascii="仿宋" w:eastAsia="仿宋" w:hAnsi="仿宋"/>
          <w:sz w:val="28"/>
          <w:szCs w:val="28"/>
        </w:rPr>
        <w:t>202</w:t>
      </w:r>
      <w:r w:rsidR="005610D5" w:rsidRPr="00EF701E">
        <w:rPr>
          <w:rFonts w:ascii="仿宋" w:eastAsia="仿宋" w:hAnsi="仿宋" w:hint="eastAsia"/>
          <w:sz w:val="28"/>
          <w:szCs w:val="28"/>
        </w:rPr>
        <w:t>1</w:t>
      </w:r>
      <w:r w:rsidRPr="00EF701E">
        <w:rPr>
          <w:rFonts w:ascii="仿宋" w:eastAsia="仿宋" w:hAnsi="仿宋" w:hint="eastAsia"/>
          <w:sz w:val="28"/>
          <w:szCs w:val="28"/>
        </w:rPr>
        <w:t>年度国家社会科学基金后期资助暨优秀博士论文出版项目申报工作已经启动（公告网址</w:t>
      </w:r>
      <w:r w:rsidRPr="00EF701E">
        <w:rPr>
          <w:rFonts w:ascii="仿宋" w:eastAsia="仿宋" w:hAnsi="仿宋"/>
          <w:sz w:val="28"/>
          <w:szCs w:val="28"/>
        </w:rPr>
        <w:t>http://www.nopss.gov.cn/n1/2021/0428/c431030-32090900.html</w:t>
      </w:r>
      <w:r w:rsidRPr="00EF701E">
        <w:rPr>
          <w:rFonts w:ascii="仿宋" w:eastAsia="仿宋" w:hAnsi="仿宋" w:hint="eastAsia"/>
          <w:sz w:val="28"/>
          <w:szCs w:val="28"/>
        </w:rPr>
        <w:t>），现将有关事项通知如下。</w:t>
      </w:r>
    </w:p>
    <w:p w:rsidR="005610D5" w:rsidRPr="00B05D0B" w:rsidRDefault="005610D5" w:rsidP="005610D5">
      <w:pPr>
        <w:rPr>
          <w:rFonts w:ascii="仿宋" w:eastAsia="仿宋" w:hAnsi="仿宋"/>
          <w:b/>
          <w:sz w:val="28"/>
          <w:szCs w:val="28"/>
        </w:rPr>
      </w:pPr>
      <w:r w:rsidRPr="00B05D0B">
        <w:rPr>
          <w:rFonts w:ascii="仿宋" w:eastAsia="仿宋" w:hAnsi="仿宋"/>
          <w:b/>
          <w:sz w:val="28"/>
          <w:szCs w:val="28"/>
        </w:rPr>
        <w:t>一、项目宗旨</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5610D5" w:rsidRPr="00B05D0B" w:rsidRDefault="005610D5" w:rsidP="005610D5">
      <w:pPr>
        <w:rPr>
          <w:rFonts w:ascii="仿宋" w:eastAsia="仿宋" w:hAnsi="仿宋"/>
          <w:b/>
          <w:sz w:val="28"/>
          <w:szCs w:val="28"/>
        </w:rPr>
      </w:pPr>
      <w:r w:rsidRPr="00B05D0B">
        <w:rPr>
          <w:rFonts w:ascii="仿宋" w:eastAsia="仿宋" w:hAnsi="仿宋"/>
          <w:b/>
          <w:sz w:val="28"/>
          <w:szCs w:val="28"/>
        </w:rPr>
        <w:t>二、资助对象</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国家社科基金后期资助项目和优秀博士论文出版项目主要资助已基本完成且尚未出版的哲学社会科学研究的优秀学术成果。以资助学术专著为主，也资助少量学术价值较高的资料汇编和学术含量较高的工具书。国家社科基金26个学科，包括教育学、艺术学、军事学三个单列学科均可申报。</w:t>
      </w:r>
    </w:p>
    <w:p w:rsidR="005610D5" w:rsidRPr="00B05D0B" w:rsidRDefault="005610D5" w:rsidP="005610D5">
      <w:pPr>
        <w:rPr>
          <w:rFonts w:ascii="仿宋" w:eastAsia="仿宋" w:hAnsi="仿宋"/>
          <w:b/>
          <w:sz w:val="28"/>
          <w:szCs w:val="28"/>
        </w:rPr>
      </w:pPr>
      <w:r w:rsidRPr="00B05D0B">
        <w:rPr>
          <w:rFonts w:ascii="仿宋" w:eastAsia="仿宋" w:hAnsi="仿宋"/>
          <w:b/>
          <w:sz w:val="28"/>
          <w:szCs w:val="28"/>
        </w:rPr>
        <w:t>三、项目类别与资助额度</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国家社科基金后期资助项目分为重点项目、一般项目。重点项目主要资助学术分量厚重、创新性强、对学科发展具有重要推动作用的</w:t>
      </w:r>
      <w:r w:rsidRPr="00EF701E">
        <w:rPr>
          <w:rFonts w:ascii="仿宋" w:eastAsia="仿宋" w:hAnsi="仿宋"/>
          <w:sz w:val="28"/>
          <w:szCs w:val="28"/>
        </w:rPr>
        <w:lastRenderedPageBreak/>
        <w:t>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w:t>
      </w:r>
    </w:p>
    <w:p w:rsidR="005610D5" w:rsidRPr="00B05D0B" w:rsidRDefault="005610D5" w:rsidP="005610D5">
      <w:pPr>
        <w:rPr>
          <w:rFonts w:ascii="仿宋" w:eastAsia="仿宋" w:hAnsi="仿宋"/>
          <w:b/>
          <w:sz w:val="28"/>
          <w:szCs w:val="28"/>
        </w:rPr>
      </w:pPr>
      <w:r w:rsidRPr="00B05D0B">
        <w:rPr>
          <w:rFonts w:ascii="仿宋" w:eastAsia="仿宋" w:hAnsi="仿宋"/>
          <w:b/>
          <w:sz w:val="28"/>
          <w:szCs w:val="28"/>
        </w:rPr>
        <w:t>四、申报条件</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1.申请人须遵守中华人民共和国宪法和法律，坚持正确的政治方向、价值取向和研究导向，遵守国家社科基金有关管理规定；能够独立开展研究工作，学风优良；具有副高级以上（含）专业技术职称（职</w:t>
      </w:r>
      <w:proofErr w:type="gramStart"/>
      <w:r w:rsidRPr="00EF701E">
        <w:rPr>
          <w:rFonts w:ascii="仿宋" w:eastAsia="仿宋" w:hAnsi="仿宋"/>
          <w:sz w:val="28"/>
          <w:szCs w:val="28"/>
        </w:rPr>
        <w:t>务</w:t>
      </w:r>
      <w:proofErr w:type="gramEnd"/>
      <w:r w:rsidRPr="00EF701E">
        <w:rPr>
          <w:rFonts w:ascii="仿宋" w:eastAsia="仿宋" w:hAnsi="仿宋"/>
          <w:sz w:val="28"/>
          <w:szCs w:val="28"/>
        </w:rPr>
        <w:t>），或者具有博士学位。鼓励知名专家学者和有长期学术积累的退休科研人员积极申报。</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hint="eastAsia"/>
          <w:sz w:val="28"/>
          <w:szCs w:val="28"/>
        </w:rPr>
        <w:t>2</w:t>
      </w:r>
      <w:r w:rsidRPr="00EF701E">
        <w:rPr>
          <w:rFonts w:ascii="仿宋" w:eastAsia="仿宋" w:hAnsi="仿宋"/>
          <w:sz w:val="28"/>
          <w:szCs w:val="28"/>
        </w:rPr>
        <w:t>.申报重点项目和一般项目的成果需完成80%以上（退休科研人员申报的成果完成比例不低于70%）。以博士论文、博士后研究报告为基础申报重点项目、一般项目，论文完成日期应为三年以上（答辩日期为2018年6月30日之前），并在原论文基础上进行实质性修改，且增删、修改内容篇幅达到原论文字数30%以上。</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hint="eastAsia"/>
          <w:sz w:val="28"/>
          <w:szCs w:val="28"/>
        </w:rPr>
        <w:t>3</w:t>
      </w:r>
      <w:r w:rsidRPr="00EF701E">
        <w:rPr>
          <w:rFonts w:ascii="仿宋" w:eastAsia="仿宋" w:hAnsi="仿宋"/>
          <w:sz w:val="28"/>
          <w:szCs w:val="28"/>
        </w:rPr>
        <w:t>.优秀博士论文出版项目的申请人年龄应在35岁以下（1986年4月28日后出生），论文须以中文写作且</w:t>
      </w:r>
      <w:proofErr w:type="gramStart"/>
      <w:r w:rsidRPr="00EF701E">
        <w:rPr>
          <w:rFonts w:ascii="仿宋" w:eastAsia="仿宋" w:hAnsi="仿宋"/>
          <w:sz w:val="28"/>
          <w:szCs w:val="28"/>
        </w:rPr>
        <w:t>被毕业</w:t>
      </w:r>
      <w:proofErr w:type="gramEnd"/>
      <w:r w:rsidRPr="00EF701E">
        <w:rPr>
          <w:rFonts w:ascii="仿宋" w:eastAsia="仿宋" w:hAnsi="仿宋"/>
          <w:sz w:val="28"/>
          <w:szCs w:val="28"/>
        </w:rPr>
        <w:t>院校评定为“优秀”等级，完成日期为2018年6月1日-2020年6月30日（以答辩日期为准）。同等条件下，获得省部级以上优秀博士论文的优先予以支持。</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hint="eastAsia"/>
          <w:sz w:val="28"/>
          <w:szCs w:val="28"/>
        </w:rPr>
        <w:t>4</w:t>
      </w:r>
      <w:r w:rsidRPr="00EF701E">
        <w:rPr>
          <w:rFonts w:ascii="仿宋" w:eastAsia="仿宋" w:hAnsi="仿宋"/>
          <w:sz w:val="28"/>
          <w:szCs w:val="28"/>
        </w:rPr>
        <w:t>.凡有下列情形之一者不得申报：</w:t>
      </w:r>
    </w:p>
    <w:p w:rsidR="005610D5" w:rsidRPr="00EF701E" w:rsidRDefault="005610D5" w:rsidP="00B05D0B">
      <w:pPr>
        <w:ind w:firstLineChars="100" w:firstLine="280"/>
        <w:rPr>
          <w:rFonts w:ascii="仿宋" w:eastAsia="仿宋" w:hAnsi="仿宋"/>
          <w:sz w:val="28"/>
          <w:szCs w:val="28"/>
        </w:rPr>
      </w:pPr>
      <w:r w:rsidRPr="00EF701E">
        <w:rPr>
          <w:rFonts w:ascii="仿宋" w:eastAsia="仿宋" w:hAnsi="仿宋"/>
          <w:sz w:val="28"/>
          <w:szCs w:val="28"/>
        </w:rPr>
        <w:lastRenderedPageBreak/>
        <w:t>（1）申请人承担的国家社科基金项目、国家自然科学基金项目及其他国家级科研项目尚未结项；</w:t>
      </w:r>
    </w:p>
    <w:p w:rsidR="005610D5" w:rsidRPr="00EF701E" w:rsidRDefault="005610D5" w:rsidP="00B05D0B">
      <w:pPr>
        <w:ind w:firstLineChars="100" w:firstLine="280"/>
        <w:rPr>
          <w:rFonts w:ascii="仿宋" w:eastAsia="仿宋" w:hAnsi="仿宋"/>
          <w:sz w:val="28"/>
          <w:szCs w:val="28"/>
        </w:rPr>
      </w:pPr>
      <w:r w:rsidRPr="00EF701E">
        <w:rPr>
          <w:rFonts w:ascii="仿宋" w:eastAsia="仿宋" w:hAnsi="仿宋"/>
          <w:sz w:val="28"/>
          <w:szCs w:val="28"/>
        </w:rPr>
        <w:t>（2）属于国家社科基金项目、国家自然科学基金项目及其他国家级科研项目、教育部人文社会科学研究各类项目的研究成果；</w:t>
      </w:r>
    </w:p>
    <w:p w:rsidR="005610D5" w:rsidRPr="00EF701E" w:rsidRDefault="005610D5" w:rsidP="00B05D0B">
      <w:pPr>
        <w:ind w:firstLineChars="100" w:firstLine="280"/>
        <w:rPr>
          <w:rFonts w:ascii="仿宋" w:eastAsia="仿宋" w:hAnsi="仿宋"/>
          <w:sz w:val="28"/>
          <w:szCs w:val="28"/>
        </w:rPr>
      </w:pPr>
      <w:r w:rsidRPr="00EF701E">
        <w:rPr>
          <w:rFonts w:ascii="仿宋" w:eastAsia="仿宋" w:hAnsi="仿宋"/>
          <w:sz w:val="28"/>
          <w:szCs w:val="28"/>
        </w:rPr>
        <w:t>（3）已出版著作的修订本，或与申请人本人出版著作重复10%以上；</w:t>
      </w:r>
    </w:p>
    <w:p w:rsidR="005610D5" w:rsidRPr="00EF701E" w:rsidRDefault="005610D5" w:rsidP="00B05D0B">
      <w:pPr>
        <w:ind w:firstLineChars="100" w:firstLine="280"/>
        <w:rPr>
          <w:rFonts w:ascii="仿宋" w:eastAsia="仿宋" w:hAnsi="仿宋"/>
          <w:sz w:val="28"/>
          <w:szCs w:val="28"/>
        </w:rPr>
      </w:pPr>
      <w:r w:rsidRPr="00EF701E">
        <w:rPr>
          <w:rFonts w:ascii="仿宋" w:eastAsia="仿宋" w:hAnsi="仿宋"/>
          <w:sz w:val="28"/>
          <w:szCs w:val="28"/>
        </w:rPr>
        <w:t>（4）成果内容涉及国家秘密。</w:t>
      </w:r>
    </w:p>
    <w:p w:rsidR="005610D5" w:rsidRPr="00B05D0B" w:rsidRDefault="005610D5" w:rsidP="005610D5">
      <w:pPr>
        <w:rPr>
          <w:rFonts w:ascii="仿宋" w:eastAsia="仿宋" w:hAnsi="仿宋"/>
          <w:b/>
          <w:sz w:val="28"/>
          <w:szCs w:val="28"/>
        </w:rPr>
      </w:pPr>
      <w:r w:rsidRPr="00B05D0B">
        <w:rPr>
          <w:rFonts w:ascii="仿宋" w:eastAsia="仿宋" w:hAnsi="仿宋"/>
          <w:b/>
          <w:sz w:val="28"/>
          <w:szCs w:val="28"/>
        </w:rPr>
        <w:t>五、申报办法</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重点项目和一般项目由个人直接申报；已与</w:t>
      </w:r>
      <w:r w:rsidRPr="00EF701E">
        <w:rPr>
          <w:rFonts w:ascii="仿宋" w:eastAsia="仿宋" w:hAnsi="仿宋" w:hint="eastAsia"/>
          <w:sz w:val="28"/>
          <w:szCs w:val="28"/>
        </w:rPr>
        <w:t>国</w:t>
      </w:r>
      <w:r w:rsidRPr="00EF701E">
        <w:rPr>
          <w:rFonts w:ascii="仿宋" w:eastAsia="仿宋" w:hAnsi="仿宋"/>
          <w:sz w:val="28"/>
          <w:szCs w:val="28"/>
        </w:rPr>
        <w:t>办指定出版机构签署出版合同或达成出版合作意向的，须出具出版社推荐意见。优秀博士论文出版项目须经博士学位授予单位推荐后由个人进行申报。具体程序如下：</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1.填写申请书和申报信息汇总表。下载《项目申请书》和《项目申报信息汇总表》（见附件1、2、3），用计算机填写。跨学科研究课题要以“靠近优先”原则，选择一个为主学科申报。将填好的申请书（一式</w:t>
      </w:r>
      <w:r w:rsidRPr="00EF701E">
        <w:rPr>
          <w:rFonts w:ascii="仿宋" w:eastAsia="仿宋" w:hAnsi="仿宋" w:hint="eastAsia"/>
          <w:sz w:val="28"/>
          <w:szCs w:val="28"/>
        </w:rPr>
        <w:t>8</w:t>
      </w:r>
      <w:r w:rsidRPr="00EF701E">
        <w:rPr>
          <w:rFonts w:ascii="仿宋" w:eastAsia="仿宋" w:hAnsi="仿宋"/>
          <w:sz w:val="28"/>
          <w:szCs w:val="28"/>
        </w:rPr>
        <w:t>份，A3纸双面打印、中缝装订）和申报信息汇总表电子版（确保与申请书有关信息保持一致），连同申报成果交所在单位科研管理部门审核、签署意见并盖章。</w:t>
      </w:r>
    </w:p>
    <w:p w:rsidR="005610D5" w:rsidRPr="00EF701E" w:rsidRDefault="005610D5" w:rsidP="00EF701E">
      <w:pPr>
        <w:ind w:firstLineChars="200" w:firstLine="560"/>
        <w:rPr>
          <w:rFonts w:ascii="仿宋" w:eastAsia="仿宋" w:hAnsi="仿宋" w:hint="eastAsia"/>
          <w:sz w:val="28"/>
          <w:szCs w:val="28"/>
        </w:rPr>
      </w:pPr>
      <w:r w:rsidRPr="00EF701E">
        <w:rPr>
          <w:rFonts w:ascii="仿宋" w:eastAsia="仿宋" w:hAnsi="仿宋"/>
          <w:sz w:val="28"/>
          <w:szCs w:val="28"/>
        </w:rPr>
        <w:t>2.准备申报材料</w:t>
      </w:r>
      <w:r w:rsidRPr="00EF701E">
        <w:rPr>
          <w:rFonts w:ascii="仿宋" w:eastAsia="仿宋" w:hAnsi="仿宋" w:hint="eastAsia"/>
          <w:sz w:val="28"/>
          <w:szCs w:val="28"/>
        </w:rPr>
        <w:t>，</w:t>
      </w:r>
      <w:r w:rsidRPr="00EF701E">
        <w:rPr>
          <w:rFonts w:ascii="仿宋" w:eastAsia="仿宋" w:hAnsi="仿宋"/>
          <w:sz w:val="28"/>
          <w:szCs w:val="28"/>
        </w:rPr>
        <w:t>包括：</w:t>
      </w:r>
    </w:p>
    <w:p w:rsidR="005610D5" w:rsidRPr="00EF701E" w:rsidRDefault="005610D5" w:rsidP="00EF701E">
      <w:pPr>
        <w:ind w:firstLineChars="200" w:firstLine="560"/>
        <w:rPr>
          <w:rFonts w:ascii="仿宋" w:eastAsia="仿宋" w:hAnsi="仿宋" w:hint="eastAsia"/>
          <w:sz w:val="28"/>
          <w:szCs w:val="28"/>
        </w:rPr>
      </w:pPr>
      <w:r w:rsidRPr="00EF701E">
        <w:rPr>
          <w:rFonts w:ascii="仿宋" w:eastAsia="仿宋" w:hAnsi="仿宋"/>
          <w:sz w:val="28"/>
          <w:szCs w:val="28"/>
        </w:rPr>
        <w:t>（1）</w:t>
      </w:r>
      <w:r w:rsidR="00A91206" w:rsidRPr="00EF701E">
        <w:rPr>
          <w:rFonts w:ascii="仿宋" w:eastAsia="仿宋" w:hAnsi="仿宋" w:hint="eastAsia"/>
          <w:sz w:val="28"/>
          <w:szCs w:val="28"/>
        </w:rPr>
        <w:t>纸质</w:t>
      </w:r>
      <w:r w:rsidRPr="00EF701E">
        <w:rPr>
          <w:rFonts w:ascii="仿宋" w:eastAsia="仿宋" w:hAnsi="仿宋"/>
          <w:sz w:val="28"/>
          <w:szCs w:val="28"/>
        </w:rPr>
        <w:t>申请书</w:t>
      </w:r>
      <w:r w:rsidRPr="00EF701E">
        <w:rPr>
          <w:rFonts w:ascii="仿宋" w:eastAsia="仿宋" w:hAnsi="仿宋" w:hint="eastAsia"/>
          <w:sz w:val="28"/>
          <w:szCs w:val="28"/>
        </w:rPr>
        <w:t>8</w:t>
      </w:r>
      <w:r w:rsidRPr="00EF701E">
        <w:rPr>
          <w:rFonts w:ascii="仿宋" w:eastAsia="仿宋" w:hAnsi="仿宋"/>
          <w:sz w:val="28"/>
          <w:szCs w:val="28"/>
        </w:rPr>
        <w:t>份；</w:t>
      </w:r>
      <w:r w:rsidR="00CD29AB" w:rsidRPr="00EF701E">
        <w:rPr>
          <w:rFonts w:ascii="仿宋" w:eastAsia="仿宋" w:hAnsi="仿宋" w:hint="eastAsia"/>
          <w:sz w:val="28"/>
          <w:szCs w:val="28"/>
          <w:shd w:val="clear" w:color="auto" w:fill="FFFFFF"/>
        </w:rPr>
        <w:t>请各申报者在《申请书》“五、申请人所在单位科研管理部门意见”一栏，按照提示填写意见：</w:t>
      </w:r>
      <w:r w:rsidR="00CD29AB" w:rsidRPr="00EF701E">
        <w:rPr>
          <w:rStyle w:val="a7"/>
          <w:rFonts w:ascii="仿宋" w:eastAsia="仿宋" w:hAnsi="仿宋"/>
          <w:sz w:val="28"/>
          <w:szCs w:val="28"/>
          <w:shd w:val="clear" w:color="auto" w:fill="FFFFFF"/>
        </w:rPr>
        <w:t>“</w:t>
      </w:r>
      <w:r w:rsidR="00CD29AB" w:rsidRPr="00EF701E">
        <w:rPr>
          <w:rFonts w:ascii="仿宋" w:eastAsia="仿宋" w:hAnsi="仿宋" w:hint="eastAsia"/>
          <w:sz w:val="28"/>
          <w:szCs w:val="28"/>
          <w:shd w:val="clear" w:color="auto" w:fill="FFFFFF"/>
        </w:rPr>
        <w:t>申请书填写的内容属实；本单位能够提供完成、修改申报成果所需的时间和条件；</w:t>
      </w:r>
      <w:r w:rsidR="00CD29AB" w:rsidRPr="00EF701E">
        <w:rPr>
          <w:rFonts w:ascii="仿宋" w:eastAsia="仿宋" w:hAnsi="仿宋" w:hint="eastAsia"/>
          <w:sz w:val="28"/>
          <w:szCs w:val="28"/>
          <w:shd w:val="clear" w:color="auto" w:fill="FFFFFF"/>
        </w:rPr>
        <w:lastRenderedPageBreak/>
        <w:t>本单位同意承担本项目的管理任务和信誉保证。”</w:t>
      </w:r>
      <w:r w:rsidR="00CD29AB" w:rsidRPr="00EF701E">
        <w:rPr>
          <w:rFonts w:ascii="仿宋" w:eastAsia="仿宋" w:hAnsi="仿宋" w:hint="eastAsia"/>
          <w:sz w:val="28"/>
          <w:szCs w:val="28"/>
        </w:rPr>
        <w:t>在《申请书》“六、省区市社科规划办、在京委托管理机构或单列学科规划办意见”一栏，按照提示填写意见：“申请人所在单位的审核意见属实，同意报全国哲学社会科学工作办公室。</w:t>
      </w:r>
      <w:r w:rsidR="00CD29AB" w:rsidRPr="00EF701E">
        <w:rPr>
          <w:rFonts w:ascii="仿宋" w:eastAsia="仿宋" w:hAnsi="仿宋" w:hint="eastAsia"/>
          <w:sz w:val="28"/>
          <w:szCs w:val="28"/>
        </w:rPr>
        <w:t>”</w:t>
      </w:r>
      <w:r w:rsidR="00CD29AB" w:rsidRPr="00EF701E">
        <w:rPr>
          <w:rFonts w:ascii="仿宋" w:eastAsia="仿宋" w:hAnsi="仿宋" w:hint="eastAsia"/>
          <w:sz w:val="28"/>
          <w:szCs w:val="28"/>
        </w:rPr>
        <w:t>落款时间按实际上交时间填写。</w:t>
      </w:r>
    </w:p>
    <w:p w:rsidR="005610D5" w:rsidRPr="00EF701E" w:rsidRDefault="005610D5" w:rsidP="00EF701E">
      <w:pPr>
        <w:ind w:firstLineChars="200" w:firstLine="560"/>
        <w:rPr>
          <w:rFonts w:ascii="仿宋" w:eastAsia="仿宋" w:hAnsi="仿宋" w:hint="eastAsia"/>
          <w:sz w:val="28"/>
          <w:szCs w:val="28"/>
        </w:rPr>
      </w:pPr>
      <w:r w:rsidRPr="00EF701E">
        <w:rPr>
          <w:rFonts w:ascii="仿宋" w:eastAsia="仿宋" w:hAnsi="仿宋"/>
          <w:sz w:val="28"/>
          <w:szCs w:val="28"/>
        </w:rPr>
        <w:t>（2）</w:t>
      </w:r>
      <w:r w:rsidR="00A91206" w:rsidRPr="00EF701E">
        <w:rPr>
          <w:rFonts w:ascii="仿宋" w:eastAsia="仿宋" w:hAnsi="仿宋" w:hint="eastAsia"/>
          <w:sz w:val="28"/>
          <w:szCs w:val="28"/>
        </w:rPr>
        <w:t>纸质</w:t>
      </w:r>
      <w:r w:rsidRPr="00EF701E">
        <w:rPr>
          <w:rFonts w:ascii="仿宋" w:eastAsia="仿宋" w:hAnsi="仿宋"/>
          <w:sz w:val="28"/>
          <w:szCs w:val="28"/>
        </w:rPr>
        <w:t>申报成果6套（如申报书稿超过60万字，需另外报送6份成果概要，含2万字左右的成果内容介绍，以及全书目录和参考文献），书稿和成果概要均用A4纸双面印制、左侧装订成册,并</w:t>
      </w:r>
      <w:proofErr w:type="gramStart"/>
      <w:r w:rsidRPr="00EF701E">
        <w:rPr>
          <w:rFonts w:ascii="仿宋" w:eastAsia="仿宋" w:hAnsi="仿宋"/>
          <w:sz w:val="28"/>
          <w:szCs w:val="28"/>
        </w:rPr>
        <w:t>附成果查重</w:t>
      </w:r>
      <w:proofErr w:type="gramEnd"/>
      <w:r w:rsidRPr="00EF701E">
        <w:rPr>
          <w:rFonts w:ascii="仿宋" w:eastAsia="仿宋" w:hAnsi="仿宋"/>
          <w:sz w:val="28"/>
          <w:szCs w:val="28"/>
        </w:rPr>
        <w:t>报告（1份）；以博士论文和博士后研究报告为基础申请重点项目和一般项目的需提交论文或研究报告原文，并</w:t>
      </w:r>
      <w:proofErr w:type="gramStart"/>
      <w:r w:rsidRPr="00EF701E">
        <w:rPr>
          <w:rFonts w:ascii="仿宋" w:eastAsia="仿宋" w:hAnsi="仿宋"/>
          <w:sz w:val="28"/>
          <w:szCs w:val="28"/>
        </w:rPr>
        <w:t>附修改</w:t>
      </w:r>
      <w:proofErr w:type="gramEnd"/>
      <w:r w:rsidRPr="00EF701E">
        <w:rPr>
          <w:rFonts w:ascii="仿宋" w:eastAsia="仿宋" w:hAnsi="仿宋"/>
          <w:sz w:val="28"/>
          <w:szCs w:val="28"/>
        </w:rPr>
        <w:t>说明（1份）；</w:t>
      </w:r>
    </w:p>
    <w:p w:rsidR="006D7FBD" w:rsidRPr="00EF701E" w:rsidRDefault="005610D5" w:rsidP="00EF701E">
      <w:pPr>
        <w:ind w:firstLineChars="200" w:firstLine="560"/>
        <w:rPr>
          <w:rFonts w:ascii="仿宋" w:eastAsia="仿宋" w:hAnsi="仿宋" w:hint="eastAsia"/>
          <w:sz w:val="28"/>
          <w:szCs w:val="28"/>
        </w:rPr>
      </w:pPr>
      <w:r w:rsidRPr="00EF701E">
        <w:rPr>
          <w:rFonts w:ascii="仿宋" w:eastAsia="仿宋" w:hAnsi="仿宋"/>
          <w:sz w:val="28"/>
          <w:szCs w:val="28"/>
        </w:rPr>
        <w:t>（3）申报优秀博士论文出版项目的需提供论文等级证明材料，博士学位论文评阅书复印件、答辩决议书复印件；</w:t>
      </w:r>
    </w:p>
    <w:p w:rsidR="00CD29AB" w:rsidRPr="00EF701E" w:rsidRDefault="005610D5" w:rsidP="00EF701E">
      <w:pPr>
        <w:ind w:firstLineChars="200" w:firstLine="560"/>
        <w:rPr>
          <w:rFonts w:ascii="仿宋" w:eastAsia="仿宋" w:hAnsi="仿宋" w:hint="eastAsia"/>
          <w:sz w:val="28"/>
          <w:szCs w:val="28"/>
        </w:rPr>
      </w:pPr>
      <w:r w:rsidRPr="00EF701E">
        <w:rPr>
          <w:rFonts w:ascii="仿宋" w:eastAsia="仿宋" w:hAnsi="仿宋"/>
          <w:sz w:val="28"/>
          <w:szCs w:val="28"/>
        </w:rPr>
        <w:t>（4）往年申报过后期资助项目的成果，需附详细的修改说明（见附件4）。</w:t>
      </w:r>
    </w:p>
    <w:p w:rsidR="00CD29AB" w:rsidRPr="00EF701E" w:rsidRDefault="00CD29AB" w:rsidP="00EF701E">
      <w:pPr>
        <w:ind w:firstLineChars="200" w:firstLine="560"/>
        <w:rPr>
          <w:rFonts w:ascii="仿宋" w:eastAsia="仿宋" w:hAnsi="仿宋" w:hint="eastAsia"/>
          <w:sz w:val="28"/>
          <w:szCs w:val="28"/>
        </w:rPr>
      </w:pPr>
      <w:r w:rsidRPr="00EF701E">
        <w:rPr>
          <w:rFonts w:ascii="仿宋" w:eastAsia="仿宋" w:hAnsi="仿宋" w:hint="eastAsia"/>
          <w:sz w:val="28"/>
          <w:szCs w:val="28"/>
          <w:shd w:val="clear" w:color="auto" w:fill="FFFFFF"/>
        </w:rPr>
        <w:t>（</w:t>
      </w:r>
      <w:r w:rsidRPr="00EF701E">
        <w:rPr>
          <w:rFonts w:ascii="仿宋" w:eastAsia="仿宋" w:hAnsi="仿宋"/>
          <w:sz w:val="28"/>
          <w:szCs w:val="28"/>
          <w:shd w:val="clear" w:color="auto" w:fill="FFFFFF"/>
        </w:rPr>
        <w:t>5</w:t>
      </w:r>
      <w:r w:rsidRPr="00EF701E">
        <w:rPr>
          <w:rFonts w:ascii="仿宋" w:eastAsia="仿宋" w:hAnsi="仿宋" w:hint="eastAsia"/>
          <w:sz w:val="28"/>
          <w:szCs w:val="28"/>
          <w:shd w:val="clear" w:color="auto" w:fill="FFFFFF"/>
        </w:rPr>
        <w:t>）汇总表电子表格严格按照《申报公告》附件</w:t>
      </w:r>
      <w:r w:rsidRPr="00EF701E">
        <w:rPr>
          <w:rFonts w:ascii="仿宋" w:eastAsia="仿宋" w:hAnsi="仿宋"/>
          <w:sz w:val="28"/>
          <w:szCs w:val="28"/>
          <w:shd w:val="clear" w:color="auto" w:fill="FFFFFF"/>
        </w:rPr>
        <w:t>3</w:t>
      </w:r>
      <w:r w:rsidRPr="00EF701E">
        <w:rPr>
          <w:rFonts w:ascii="仿宋" w:eastAsia="仿宋" w:hAnsi="仿宋" w:hint="eastAsia"/>
          <w:sz w:val="28"/>
          <w:szCs w:val="28"/>
          <w:shd w:val="clear" w:color="auto" w:fill="FFFFFF"/>
        </w:rPr>
        <w:t>格式制作。</w:t>
      </w:r>
    </w:p>
    <w:p w:rsidR="00CD29AB" w:rsidRPr="00EF701E" w:rsidRDefault="005610D5" w:rsidP="00EF701E">
      <w:pPr>
        <w:ind w:firstLineChars="200" w:firstLine="560"/>
        <w:rPr>
          <w:rFonts w:ascii="仿宋" w:eastAsia="仿宋" w:hAnsi="仿宋" w:hint="eastAsia"/>
          <w:sz w:val="28"/>
          <w:szCs w:val="28"/>
        </w:rPr>
      </w:pPr>
      <w:r w:rsidRPr="00EF701E">
        <w:rPr>
          <w:rFonts w:ascii="仿宋" w:eastAsia="仿宋" w:hAnsi="仿宋"/>
          <w:sz w:val="28"/>
          <w:szCs w:val="28"/>
        </w:rPr>
        <w:t>上述材料的电子版</w:t>
      </w:r>
      <w:r w:rsidR="00CD29AB" w:rsidRPr="00EF701E">
        <w:rPr>
          <w:rFonts w:ascii="仿宋" w:eastAsia="仿宋" w:hAnsi="仿宋" w:hint="eastAsia"/>
          <w:sz w:val="28"/>
          <w:szCs w:val="28"/>
        </w:rPr>
        <w:t>请在</w:t>
      </w:r>
      <w:r w:rsidR="00EF701E" w:rsidRPr="00EF701E">
        <w:rPr>
          <w:rFonts w:ascii="仿宋" w:eastAsia="仿宋" w:hAnsi="仿宋" w:hint="eastAsia"/>
          <w:sz w:val="28"/>
          <w:szCs w:val="28"/>
        </w:rPr>
        <w:t>校内</w:t>
      </w:r>
      <w:r w:rsidR="00CD29AB" w:rsidRPr="00EF701E">
        <w:rPr>
          <w:rFonts w:ascii="仿宋" w:eastAsia="仿宋" w:hAnsi="仿宋" w:hint="eastAsia"/>
          <w:sz w:val="28"/>
          <w:szCs w:val="28"/>
        </w:rPr>
        <w:t>截止日期前OA发送至科技处王筱莹</w:t>
      </w:r>
      <w:r w:rsidR="00CD29AB" w:rsidRPr="00EF701E">
        <w:rPr>
          <w:rFonts w:ascii="仿宋" w:eastAsia="仿宋" w:hAnsi="仿宋" w:hint="eastAsia"/>
          <w:sz w:val="28"/>
          <w:szCs w:val="28"/>
          <w:shd w:val="clear" w:color="auto" w:fill="FFFFFF"/>
        </w:rPr>
        <w:t>，主题标注“姓名</w:t>
      </w:r>
      <w:r w:rsidR="00CD29AB" w:rsidRPr="00EF701E">
        <w:rPr>
          <w:rFonts w:ascii="仿宋" w:eastAsia="仿宋" w:hAnsi="仿宋"/>
          <w:sz w:val="28"/>
          <w:szCs w:val="28"/>
          <w:shd w:val="clear" w:color="auto" w:fill="FFFFFF"/>
        </w:rPr>
        <w:t>+2020</w:t>
      </w:r>
      <w:r w:rsidR="00CD29AB" w:rsidRPr="00EF701E">
        <w:rPr>
          <w:rFonts w:ascii="仿宋" w:eastAsia="仿宋" w:hAnsi="仿宋" w:hint="eastAsia"/>
          <w:sz w:val="28"/>
          <w:szCs w:val="28"/>
          <w:shd w:val="clear" w:color="auto" w:fill="FFFFFF"/>
        </w:rPr>
        <w:t>国家社科基金后期资助项目申报材料”</w:t>
      </w:r>
      <w:r w:rsidRPr="00EF701E">
        <w:rPr>
          <w:rFonts w:ascii="仿宋" w:eastAsia="仿宋" w:hAnsi="仿宋"/>
          <w:sz w:val="28"/>
          <w:szCs w:val="28"/>
        </w:rPr>
        <w:t>。</w:t>
      </w:r>
    </w:p>
    <w:p w:rsidR="005610D5" w:rsidRPr="00EF701E" w:rsidRDefault="00CD29AB" w:rsidP="00EF701E">
      <w:pPr>
        <w:ind w:firstLineChars="200" w:firstLine="560"/>
        <w:rPr>
          <w:rFonts w:ascii="仿宋" w:eastAsia="仿宋" w:hAnsi="仿宋"/>
          <w:sz w:val="28"/>
          <w:szCs w:val="28"/>
        </w:rPr>
      </w:pPr>
      <w:r w:rsidRPr="00EF701E">
        <w:rPr>
          <w:rFonts w:ascii="仿宋" w:eastAsia="仿宋" w:hAnsi="仿宋" w:hint="eastAsia"/>
          <w:sz w:val="28"/>
          <w:szCs w:val="28"/>
        </w:rPr>
        <w:t>3.</w:t>
      </w:r>
      <w:r w:rsidR="005610D5" w:rsidRPr="00EF701E">
        <w:rPr>
          <w:rFonts w:ascii="仿宋" w:eastAsia="仿宋" w:hAnsi="仿宋"/>
          <w:sz w:val="28"/>
          <w:szCs w:val="28"/>
        </w:rPr>
        <w:t>教育学、艺术学、军事学三个单列学科的项目申报，分别由全国教育科学规划办、全国艺术科学规划办和全军社科规划办直接受理。</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申报材料一律不予退回，</w:t>
      </w:r>
      <w:r w:rsidR="006D7FBD" w:rsidRPr="00EF701E">
        <w:rPr>
          <w:rFonts w:ascii="仿宋" w:eastAsia="仿宋" w:hAnsi="仿宋" w:hint="eastAsia"/>
          <w:sz w:val="28"/>
          <w:szCs w:val="28"/>
        </w:rPr>
        <w:t>国</w:t>
      </w:r>
      <w:r w:rsidRPr="00EF701E">
        <w:rPr>
          <w:rFonts w:ascii="仿宋" w:eastAsia="仿宋" w:hAnsi="仿宋"/>
          <w:sz w:val="28"/>
          <w:szCs w:val="28"/>
        </w:rPr>
        <w:t>办将做好申报材料的保密工作。</w:t>
      </w:r>
    </w:p>
    <w:p w:rsidR="005610D5" w:rsidRPr="00B05D0B" w:rsidRDefault="005610D5" w:rsidP="005610D5">
      <w:pPr>
        <w:rPr>
          <w:rFonts w:ascii="仿宋" w:eastAsia="仿宋" w:hAnsi="仿宋"/>
          <w:b/>
          <w:sz w:val="28"/>
          <w:szCs w:val="28"/>
        </w:rPr>
      </w:pPr>
      <w:r w:rsidRPr="00B05D0B">
        <w:rPr>
          <w:rFonts w:ascii="仿宋" w:eastAsia="仿宋" w:hAnsi="仿宋"/>
          <w:b/>
          <w:sz w:val="28"/>
          <w:szCs w:val="28"/>
        </w:rPr>
        <w:t>六、研究及出版要求</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1.项目负责人在项目执行期间要遵守相关承诺，履行约定义务，按期完成研究任务，获准立项的课题《申请书》视为具有约束力的资</w:t>
      </w:r>
      <w:r w:rsidRPr="00EF701E">
        <w:rPr>
          <w:rFonts w:ascii="仿宋" w:eastAsia="仿宋" w:hAnsi="仿宋"/>
          <w:sz w:val="28"/>
          <w:szCs w:val="28"/>
        </w:rPr>
        <w:lastRenderedPageBreak/>
        <w:t>助合同文本。重点项目和一般项目完成时限为1-3年，优秀博士论文出版项目要求于2022年8月前完成修改出版，申请人应按时限完成研究工作。</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2.项目最终成果须先鉴定、后出版。各省（区、市）、兵团社科规划办或在京委托管理机构对最终成果组织鉴定后提交</w:t>
      </w:r>
      <w:r w:rsidR="00EF701E" w:rsidRPr="00EF701E">
        <w:rPr>
          <w:rFonts w:ascii="仿宋" w:eastAsia="仿宋" w:hAnsi="仿宋" w:hint="eastAsia"/>
          <w:sz w:val="28"/>
          <w:szCs w:val="28"/>
        </w:rPr>
        <w:t>国</w:t>
      </w:r>
      <w:r w:rsidRPr="00EF701E">
        <w:rPr>
          <w:rFonts w:ascii="仿宋" w:eastAsia="仿宋" w:hAnsi="仿宋"/>
          <w:sz w:val="28"/>
          <w:szCs w:val="28"/>
        </w:rPr>
        <w:t>办审核，合格者方可进入出版程序并办理结项。重点项目和一般项目研究成果由</w:t>
      </w:r>
      <w:r w:rsidR="006D7FBD" w:rsidRPr="00EF701E">
        <w:rPr>
          <w:rFonts w:ascii="仿宋" w:eastAsia="仿宋" w:hAnsi="仿宋" w:hint="eastAsia"/>
          <w:sz w:val="28"/>
          <w:szCs w:val="28"/>
        </w:rPr>
        <w:t>国</w:t>
      </w:r>
      <w:r w:rsidRPr="00EF701E">
        <w:rPr>
          <w:rFonts w:ascii="仿宋" w:eastAsia="仿宋" w:hAnsi="仿宋"/>
          <w:sz w:val="28"/>
          <w:szCs w:val="28"/>
        </w:rPr>
        <w:t>办指定出版机构并按要求统一出版，优秀博士论文由</w:t>
      </w:r>
      <w:r w:rsidR="006D7FBD" w:rsidRPr="00EF701E">
        <w:rPr>
          <w:rFonts w:ascii="仿宋" w:eastAsia="仿宋" w:hAnsi="仿宋" w:hint="eastAsia"/>
          <w:sz w:val="28"/>
          <w:szCs w:val="28"/>
        </w:rPr>
        <w:t>国</w:t>
      </w:r>
      <w:r w:rsidRPr="00EF701E">
        <w:rPr>
          <w:rFonts w:ascii="仿宋" w:eastAsia="仿宋" w:hAnsi="仿宋"/>
          <w:sz w:val="28"/>
          <w:szCs w:val="28"/>
        </w:rPr>
        <w:t>办安排集中出版。项目申报评审期间、</w:t>
      </w:r>
      <w:proofErr w:type="gramStart"/>
      <w:r w:rsidRPr="00EF701E">
        <w:rPr>
          <w:rFonts w:ascii="仿宋" w:eastAsia="仿宋" w:hAnsi="仿宋"/>
          <w:sz w:val="28"/>
          <w:szCs w:val="28"/>
        </w:rPr>
        <w:t>鉴定结项之前</w:t>
      </w:r>
      <w:proofErr w:type="gramEnd"/>
      <w:r w:rsidRPr="00EF701E">
        <w:rPr>
          <w:rFonts w:ascii="仿宋" w:eastAsia="仿宋" w:hAnsi="仿宋"/>
          <w:sz w:val="28"/>
          <w:szCs w:val="28"/>
        </w:rPr>
        <w:t>，申请人不得擅自出版，违规者将终止申请或撤项，并通报批评。</w:t>
      </w:r>
    </w:p>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3.后期资助项目成果出版后，</w:t>
      </w:r>
      <w:r w:rsidR="006D7FBD" w:rsidRPr="00EF701E">
        <w:rPr>
          <w:rFonts w:ascii="仿宋" w:eastAsia="仿宋" w:hAnsi="仿宋" w:hint="eastAsia"/>
          <w:sz w:val="28"/>
          <w:szCs w:val="28"/>
        </w:rPr>
        <w:t>国</w:t>
      </w:r>
      <w:r w:rsidRPr="00EF701E">
        <w:rPr>
          <w:rFonts w:ascii="仿宋" w:eastAsia="仿宋" w:hAnsi="仿宋"/>
          <w:sz w:val="28"/>
          <w:szCs w:val="28"/>
        </w:rPr>
        <w:t>办将常态化遴选完成质量与学术价值较高的作品，形成国家社科基金“优秀出版成果重点推荐书目”，对优秀成果进行形式多样的宣传推介。</w:t>
      </w:r>
    </w:p>
    <w:p w:rsidR="005610D5" w:rsidRPr="00B05D0B" w:rsidRDefault="005610D5" w:rsidP="005610D5">
      <w:pPr>
        <w:rPr>
          <w:rFonts w:ascii="仿宋" w:eastAsia="仿宋" w:hAnsi="仿宋"/>
          <w:b/>
          <w:sz w:val="28"/>
          <w:szCs w:val="28"/>
        </w:rPr>
      </w:pPr>
      <w:bookmarkStart w:id="0" w:name="_GoBack"/>
      <w:r w:rsidRPr="00B05D0B">
        <w:rPr>
          <w:rFonts w:ascii="仿宋" w:eastAsia="仿宋" w:hAnsi="仿宋"/>
          <w:b/>
          <w:sz w:val="28"/>
          <w:szCs w:val="28"/>
        </w:rPr>
        <w:t>七、其他注意事项</w:t>
      </w:r>
    </w:p>
    <w:bookmarkEnd w:id="0"/>
    <w:p w:rsidR="005610D5" w:rsidRPr="00EF701E" w:rsidRDefault="005610D5" w:rsidP="00EF701E">
      <w:pPr>
        <w:ind w:firstLineChars="200" w:firstLine="560"/>
        <w:rPr>
          <w:rFonts w:ascii="仿宋" w:eastAsia="仿宋" w:hAnsi="仿宋"/>
          <w:sz w:val="28"/>
          <w:szCs w:val="28"/>
        </w:rPr>
      </w:pPr>
      <w:r w:rsidRPr="00EF701E">
        <w:rPr>
          <w:rFonts w:ascii="仿宋" w:eastAsia="仿宋" w:hAnsi="仿宋"/>
          <w:sz w:val="28"/>
          <w:szCs w:val="28"/>
        </w:rPr>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rsidR="00EF701E" w:rsidRPr="00EF701E" w:rsidRDefault="00EF701E" w:rsidP="00EF701E">
      <w:pPr>
        <w:ind w:firstLineChars="200" w:firstLine="560"/>
        <w:rPr>
          <w:rFonts w:ascii="仿宋" w:eastAsia="仿宋" w:hAnsi="仿宋" w:hint="eastAsia"/>
          <w:sz w:val="28"/>
          <w:szCs w:val="28"/>
          <w:shd w:val="clear" w:color="auto" w:fill="FFFFFF"/>
        </w:rPr>
      </w:pPr>
      <w:r w:rsidRPr="00EF701E">
        <w:rPr>
          <w:rFonts w:ascii="仿宋" w:eastAsia="仿宋" w:hAnsi="仿宋"/>
          <w:sz w:val="28"/>
          <w:szCs w:val="28"/>
          <w:shd w:val="clear" w:color="auto" w:fill="FFFFFF"/>
        </w:rPr>
        <w:t>2.</w:t>
      </w:r>
      <w:r w:rsidRPr="00EF701E">
        <w:rPr>
          <w:rFonts w:ascii="仿宋" w:eastAsia="仿宋" w:hAnsi="仿宋" w:hint="eastAsia"/>
          <w:sz w:val="28"/>
          <w:szCs w:val="28"/>
          <w:shd w:val="clear" w:color="auto" w:fill="FFFFFF"/>
        </w:rPr>
        <w:t>各单位要加强对申报工作的组织和指导，切实提高申报质量，严格审核申请人和申报成果的资格条件。</w:t>
      </w:r>
    </w:p>
    <w:p w:rsidR="005610D5" w:rsidRPr="00EF701E" w:rsidRDefault="00EF701E" w:rsidP="00EF701E">
      <w:pPr>
        <w:ind w:firstLineChars="200" w:firstLine="560"/>
        <w:rPr>
          <w:rFonts w:ascii="仿宋" w:eastAsia="仿宋" w:hAnsi="仿宋" w:hint="eastAsia"/>
          <w:sz w:val="28"/>
          <w:szCs w:val="28"/>
        </w:rPr>
      </w:pPr>
      <w:r w:rsidRPr="00EF701E">
        <w:rPr>
          <w:rFonts w:ascii="仿宋" w:eastAsia="仿宋" w:hAnsi="仿宋" w:hint="eastAsia"/>
          <w:sz w:val="28"/>
          <w:szCs w:val="28"/>
        </w:rPr>
        <w:lastRenderedPageBreak/>
        <w:t>3</w:t>
      </w:r>
      <w:r w:rsidR="005610D5" w:rsidRPr="00EF701E">
        <w:rPr>
          <w:rFonts w:ascii="仿宋" w:eastAsia="仿宋" w:hAnsi="仿宋"/>
          <w:sz w:val="28"/>
          <w:szCs w:val="28"/>
        </w:rPr>
        <w:t>.</w:t>
      </w:r>
      <w:r w:rsidRPr="00EF701E">
        <w:rPr>
          <w:rFonts w:ascii="仿宋" w:eastAsia="仿宋" w:hAnsi="仿宋" w:hint="eastAsia"/>
          <w:sz w:val="28"/>
          <w:szCs w:val="28"/>
        </w:rPr>
        <w:t>校内截止</w:t>
      </w:r>
      <w:r w:rsidR="005610D5" w:rsidRPr="00EF701E">
        <w:rPr>
          <w:rFonts w:ascii="仿宋" w:eastAsia="仿宋" w:hAnsi="仿宋"/>
          <w:sz w:val="28"/>
          <w:szCs w:val="28"/>
        </w:rPr>
        <w:t>时间为</w:t>
      </w:r>
      <w:r w:rsidRPr="00EF701E">
        <w:rPr>
          <w:rFonts w:ascii="仿宋" w:eastAsia="仿宋" w:hAnsi="仿宋" w:hint="eastAsia"/>
          <w:sz w:val="28"/>
          <w:szCs w:val="28"/>
        </w:rPr>
        <w:t>2021年</w:t>
      </w:r>
      <w:r w:rsidR="005610D5" w:rsidRPr="00EF701E">
        <w:rPr>
          <w:rFonts w:ascii="仿宋" w:eastAsia="仿宋" w:hAnsi="仿宋"/>
          <w:sz w:val="28"/>
          <w:szCs w:val="28"/>
        </w:rPr>
        <w:t>7月</w:t>
      </w:r>
      <w:r w:rsidRPr="00EF701E">
        <w:rPr>
          <w:rFonts w:ascii="仿宋" w:eastAsia="仿宋" w:hAnsi="仿宋" w:hint="eastAsia"/>
          <w:sz w:val="28"/>
          <w:szCs w:val="28"/>
        </w:rPr>
        <w:t>5</w:t>
      </w:r>
      <w:r w:rsidR="005610D5" w:rsidRPr="00EF701E">
        <w:rPr>
          <w:rFonts w:ascii="仿宋" w:eastAsia="仿宋" w:hAnsi="仿宋"/>
          <w:sz w:val="28"/>
          <w:szCs w:val="28"/>
        </w:rPr>
        <w:t>日。</w:t>
      </w:r>
    </w:p>
    <w:p w:rsidR="006D7FBD" w:rsidRPr="00EF701E" w:rsidRDefault="006D7FBD" w:rsidP="00EF701E">
      <w:pPr>
        <w:ind w:firstLineChars="200" w:firstLine="560"/>
        <w:rPr>
          <w:rFonts w:ascii="仿宋" w:eastAsia="仿宋" w:hAnsi="仿宋" w:hint="eastAsia"/>
          <w:sz w:val="28"/>
          <w:szCs w:val="28"/>
        </w:rPr>
      </w:pPr>
      <w:r w:rsidRPr="00EF701E">
        <w:rPr>
          <w:rFonts w:ascii="仿宋" w:eastAsia="仿宋" w:hAnsi="仿宋" w:hint="eastAsia"/>
          <w:sz w:val="28"/>
          <w:szCs w:val="28"/>
        </w:rPr>
        <w:t>联系人：王筱莹      87720086</w:t>
      </w:r>
    </w:p>
    <w:p w:rsidR="00EF701E" w:rsidRPr="00EF701E" w:rsidRDefault="00EF701E" w:rsidP="00EF701E">
      <w:pPr>
        <w:ind w:firstLineChars="200" w:firstLine="560"/>
        <w:rPr>
          <w:rFonts w:ascii="仿宋" w:eastAsia="仿宋" w:hAnsi="仿宋" w:hint="eastAsia"/>
          <w:sz w:val="28"/>
          <w:szCs w:val="28"/>
        </w:rPr>
      </w:pPr>
    </w:p>
    <w:p w:rsidR="00EF701E" w:rsidRPr="00EF701E" w:rsidRDefault="00EF701E" w:rsidP="00EF701E">
      <w:pPr>
        <w:ind w:firstLineChars="200" w:firstLine="560"/>
        <w:rPr>
          <w:rFonts w:ascii="仿宋" w:eastAsia="仿宋" w:hAnsi="仿宋" w:hint="eastAsia"/>
          <w:sz w:val="28"/>
          <w:szCs w:val="28"/>
        </w:rPr>
      </w:pPr>
    </w:p>
    <w:p w:rsidR="00EF701E" w:rsidRPr="00EF701E" w:rsidRDefault="00EF701E" w:rsidP="00EF701E">
      <w:pPr>
        <w:ind w:firstLineChars="200" w:firstLine="560"/>
        <w:rPr>
          <w:rFonts w:ascii="仿宋" w:eastAsia="仿宋" w:hAnsi="仿宋" w:hint="eastAsia"/>
          <w:sz w:val="28"/>
          <w:szCs w:val="28"/>
        </w:rPr>
      </w:pPr>
    </w:p>
    <w:p w:rsidR="005610D5" w:rsidRPr="00EF701E" w:rsidRDefault="006D7FBD" w:rsidP="006D7FBD">
      <w:pPr>
        <w:ind w:right="420"/>
        <w:jc w:val="right"/>
        <w:rPr>
          <w:rFonts w:ascii="仿宋" w:eastAsia="仿宋" w:hAnsi="仿宋"/>
          <w:sz w:val="28"/>
          <w:szCs w:val="28"/>
        </w:rPr>
      </w:pPr>
      <w:r w:rsidRPr="00EF701E">
        <w:rPr>
          <w:rFonts w:ascii="仿宋" w:eastAsia="仿宋" w:hAnsi="仿宋" w:hint="eastAsia"/>
          <w:sz w:val="28"/>
          <w:szCs w:val="28"/>
        </w:rPr>
        <w:t>科技处</w:t>
      </w:r>
    </w:p>
    <w:p w:rsidR="005610D5" w:rsidRPr="00EF701E" w:rsidRDefault="005610D5" w:rsidP="006D7FBD">
      <w:pPr>
        <w:jc w:val="right"/>
        <w:rPr>
          <w:rFonts w:ascii="仿宋" w:eastAsia="仿宋" w:hAnsi="仿宋"/>
          <w:sz w:val="28"/>
          <w:szCs w:val="28"/>
        </w:rPr>
      </w:pPr>
      <w:r w:rsidRPr="00EF701E">
        <w:rPr>
          <w:rFonts w:ascii="仿宋" w:eastAsia="仿宋" w:hAnsi="仿宋"/>
          <w:sz w:val="28"/>
          <w:szCs w:val="28"/>
        </w:rPr>
        <w:t>2021年4月</w:t>
      </w:r>
      <w:r w:rsidR="006D7FBD" w:rsidRPr="00EF701E">
        <w:rPr>
          <w:rFonts w:ascii="仿宋" w:eastAsia="仿宋" w:hAnsi="仿宋" w:hint="eastAsia"/>
          <w:sz w:val="28"/>
          <w:szCs w:val="28"/>
        </w:rPr>
        <w:t>30</w:t>
      </w:r>
      <w:r w:rsidRPr="00EF701E">
        <w:rPr>
          <w:rFonts w:ascii="仿宋" w:eastAsia="仿宋" w:hAnsi="仿宋"/>
          <w:sz w:val="28"/>
          <w:szCs w:val="28"/>
        </w:rPr>
        <w:t>日</w:t>
      </w:r>
    </w:p>
    <w:p w:rsidR="00146820" w:rsidRPr="00EF701E" w:rsidRDefault="00146820" w:rsidP="005610D5">
      <w:pPr>
        <w:rPr>
          <w:rFonts w:ascii="仿宋" w:eastAsia="仿宋" w:hAnsi="仿宋" w:hint="eastAsia"/>
          <w:sz w:val="28"/>
          <w:szCs w:val="28"/>
        </w:rPr>
      </w:pPr>
    </w:p>
    <w:p w:rsidR="00146820" w:rsidRPr="00EF701E" w:rsidRDefault="00146820" w:rsidP="005610D5">
      <w:pPr>
        <w:rPr>
          <w:rFonts w:ascii="仿宋" w:eastAsia="仿宋" w:hAnsi="仿宋" w:hint="eastAsia"/>
          <w:sz w:val="28"/>
          <w:szCs w:val="28"/>
        </w:rPr>
      </w:pPr>
    </w:p>
    <w:p w:rsidR="006D7FBD" w:rsidRPr="00EF701E" w:rsidRDefault="006D7FBD" w:rsidP="00EF701E">
      <w:pPr>
        <w:ind w:firstLineChars="200" w:firstLine="562"/>
        <w:rPr>
          <w:rFonts w:ascii="仿宋" w:eastAsia="仿宋" w:hAnsi="仿宋"/>
          <w:sz w:val="28"/>
          <w:szCs w:val="28"/>
        </w:rPr>
      </w:pPr>
      <w:r w:rsidRPr="00EF701E">
        <w:rPr>
          <w:rFonts w:ascii="仿宋" w:eastAsia="仿宋" w:hAnsi="仿宋"/>
          <w:b/>
          <w:bCs/>
          <w:sz w:val="28"/>
          <w:szCs w:val="28"/>
        </w:rPr>
        <w:t>附：目前暂定</w:t>
      </w:r>
      <w:r w:rsidRPr="00EF701E">
        <w:rPr>
          <w:rFonts w:ascii="仿宋" w:eastAsia="仿宋" w:hAnsi="仿宋"/>
          <w:sz w:val="28"/>
          <w:szCs w:val="28"/>
        </w:rPr>
        <w:t>的推荐申报出版机构名单（63家）</w:t>
      </w:r>
    </w:p>
    <w:p w:rsidR="006D7FBD" w:rsidRPr="00EF701E" w:rsidRDefault="006D7FBD" w:rsidP="00EF701E">
      <w:pPr>
        <w:ind w:firstLineChars="200" w:firstLine="560"/>
        <w:rPr>
          <w:rFonts w:ascii="仿宋" w:eastAsia="仿宋" w:hAnsi="仿宋"/>
          <w:sz w:val="28"/>
          <w:szCs w:val="28"/>
        </w:rPr>
      </w:pPr>
      <w:r w:rsidRPr="00EF701E">
        <w:rPr>
          <w:rFonts w:ascii="仿宋" w:eastAsia="仿宋" w:hAnsi="仿宋"/>
          <w:sz w:val="28"/>
          <w:szCs w:val="28"/>
        </w:rPr>
        <w:t>人民出版社、学习出版社、中国社会科学出版社、商务印书馆、中华书局、社会科学文献出版社、人民文学出版社、中央党校出版社、中央文献出版社、中央编译出版社、中共党史出版社、高等教育出版社、法律出版社、经济科学出版社、中国财政经济出版社、中国大百科全书出版社、科学出版社、九州出版社、民族出版社、国家图书馆出版社、教育科学出版社、文化艺术出版社、外文出版社、解放军出版社、军事科学出版社、文物出版社、故宫出版社、上海世纪出版集团、上海人民出版社、上海三联书店、上海古籍出版社、上海远东出版社、上海社会科学院出版社、天津古籍出版社、天津人民出版社、江苏人民出版社、山东人民出版社、湖北人民出版社、广东人民出版社、四川人民出版社、陕西人民出版社</w:t>
      </w:r>
    </w:p>
    <w:p w:rsidR="005523AA" w:rsidRPr="00EF701E" w:rsidRDefault="006D7FBD" w:rsidP="00EF701E">
      <w:pPr>
        <w:pStyle w:val="a6"/>
        <w:shd w:val="clear" w:color="auto" w:fill="FFFFFF"/>
        <w:spacing w:before="375" w:beforeAutospacing="0" w:after="375" w:afterAutospacing="0" w:line="540" w:lineRule="atLeast"/>
        <w:ind w:firstLine="480"/>
        <w:rPr>
          <w:rFonts w:ascii="仿宋" w:eastAsia="仿宋" w:hAnsi="仿宋" w:cs="Times New Roman"/>
          <w:kern w:val="2"/>
          <w:sz w:val="28"/>
          <w:szCs w:val="28"/>
        </w:rPr>
      </w:pPr>
      <w:r w:rsidRPr="00EF701E">
        <w:rPr>
          <w:rFonts w:ascii="仿宋" w:eastAsia="仿宋" w:hAnsi="仿宋" w:cs="Times New Roman"/>
          <w:kern w:val="2"/>
          <w:sz w:val="28"/>
          <w:szCs w:val="28"/>
        </w:rPr>
        <w:lastRenderedPageBreak/>
        <w:t>北京大学出版社、中国人民大学出版社、北京师范大学出版社、清华大学出版社、外语教学与研究出版社、中国政法大学出版社、国防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师范大学出版社、兰州大学出版社、安徽大学出版社</w:t>
      </w:r>
    </w:p>
    <w:sectPr w:rsidR="005523AA" w:rsidRPr="00EF701E">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52A" w:rsidRDefault="008F052A" w:rsidP="00146820">
      <w:r>
        <w:separator/>
      </w:r>
    </w:p>
  </w:endnote>
  <w:endnote w:type="continuationSeparator" w:id="0">
    <w:p w:rsidR="008F052A" w:rsidRDefault="008F052A" w:rsidP="0014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9AD" w:rsidRDefault="008F052A" w:rsidP="000A739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369AD" w:rsidRDefault="008F052A" w:rsidP="000A739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9AD" w:rsidRDefault="008F052A" w:rsidP="000A739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05D0B">
      <w:rPr>
        <w:rStyle w:val="a5"/>
        <w:noProof/>
      </w:rPr>
      <w:t>5</w:t>
    </w:r>
    <w:r>
      <w:rPr>
        <w:rStyle w:val="a5"/>
      </w:rPr>
      <w:fldChar w:fldCharType="end"/>
    </w:r>
  </w:p>
  <w:p w:rsidR="00A369AD" w:rsidRDefault="008F052A" w:rsidP="000A739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52A" w:rsidRDefault="008F052A" w:rsidP="00146820">
      <w:r>
        <w:separator/>
      </w:r>
    </w:p>
  </w:footnote>
  <w:footnote w:type="continuationSeparator" w:id="0">
    <w:p w:rsidR="008F052A" w:rsidRDefault="008F052A" w:rsidP="001468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BEA"/>
    <w:rsid w:val="00146820"/>
    <w:rsid w:val="005610D5"/>
    <w:rsid w:val="006D7FBD"/>
    <w:rsid w:val="008F052A"/>
    <w:rsid w:val="00932F8F"/>
    <w:rsid w:val="00A91206"/>
    <w:rsid w:val="00B05D0B"/>
    <w:rsid w:val="00C34BEA"/>
    <w:rsid w:val="00CD29AB"/>
    <w:rsid w:val="00E45A72"/>
    <w:rsid w:val="00EF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82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68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6820"/>
    <w:rPr>
      <w:sz w:val="18"/>
      <w:szCs w:val="18"/>
    </w:rPr>
  </w:style>
  <w:style w:type="paragraph" w:styleId="a4">
    <w:name w:val="footer"/>
    <w:basedOn w:val="a"/>
    <w:link w:val="Char0"/>
    <w:unhideWhenUsed/>
    <w:rsid w:val="001468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6820"/>
    <w:rPr>
      <w:sz w:val="18"/>
      <w:szCs w:val="18"/>
    </w:rPr>
  </w:style>
  <w:style w:type="character" w:styleId="a5">
    <w:name w:val="page number"/>
    <w:basedOn w:val="a0"/>
    <w:rsid w:val="00146820"/>
  </w:style>
  <w:style w:type="paragraph" w:styleId="a6">
    <w:name w:val="Normal (Web)"/>
    <w:basedOn w:val="a"/>
    <w:uiPriority w:val="99"/>
    <w:unhideWhenUsed/>
    <w:rsid w:val="00146820"/>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146820"/>
    <w:rPr>
      <w:b/>
      <w:bCs/>
    </w:rPr>
  </w:style>
  <w:style w:type="character" w:styleId="a8">
    <w:name w:val="Hyperlink"/>
    <w:basedOn w:val="a0"/>
    <w:uiPriority w:val="99"/>
    <w:unhideWhenUsed/>
    <w:rsid w:val="005610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82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68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6820"/>
    <w:rPr>
      <w:sz w:val="18"/>
      <w:szCs w:val="18"/>
    </w:rPr>
  </w:style>
  <w:style w:type="paragraph" w:styleId="a4">
    <w:name w:val="footer"/>
    <w:basedOn w:val="a"/>
    <w:link w:val="Char0"/>
    <w:unhideWhenUsed/>
    <w:rsid w:val="001468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6820"/>
    <w:rPr>
      <w:sz w:val="18"/>
      <w:szCs w:val="18"/>
    </w:rPr>
  </w:style>
  <w:style w:type="character" w:styleId="a5">
    <w:name w:val="page number"/>
    <w:basedOn w:val="a0"/>
    <w:rsid w:val="00146820"/>
  </w:style>
  <w:style w:type="paragraph" w:styleId="a6">
    <w:name w:val="Normal (Web)"/>
    <w:basedOn w:val="a"/>
    <w:uiPriority w:val="99"/>
    <w:unhideWhenUsed/>
    <w:rsid w:val="00146820"/>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146820"/>
    <w:rPr>
      <w:b/>
      <w:bCs/>
    </w:rPr>
  </w:style>
  <w:style w:type="character" w:styleId="a8">
    <w:name w:val="Hyperlink"/>
    <w:basedOn w:val="a0"/>
    <w:uiPriority w:val="99"/>
    <w:unhideWhenUsed/>
    <w:rsid w:val="005610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52647">
      <w:bodyDiv w:val="1"/>
      <w:marLeft w:val="0"/>
      <w:marRight w:val="0"/>
      <w:marTop w:val="0"/>
      <w:marBottom w:val="0"/>
      <w:divBdr>
        <w:top w:val="none" w:sz="0" w:space="0" w:color="auto"/>
        <w:left w:val="none" w:sz="0" w:space="0" w:color="auto"/>
        <w:bottom w:val="none" w:sz="0" w:space="0" w:color="auto"/>
        <w:right w:val="none" w:sz="0" w:space="0" w:color="auto"/>
      </w:divBdr>
    </w:div>
    <w:div w:id="398670960">
      <w:bodyDiv w:val="1"/>
      <w:marLeft w:val="0"/>
      <w:marRight w:val="0"/>
      <w:marTop w:val="0"/>
      <w:marBottom w:val="0"/>
      <w:divBdr>
        <w:top w:val="none" w:sz="0" w:space="0" w:color="auto"/>
        <w:left w:val="none" w:sz="0" w:space="0" w:color="auto"/>
        <w:bottom w:val="none" w:sz="0" w:space="0" w:color="auto"/>
        <w:right w:val="none" w:sz="0" w:space="0" w:color="auto"/>
      </w:divBdr>
    </w:div>
    <w:div w:id="403601884">
      <w:bodyDiv w:val="1"/>
      <w:marLeft w:val="0"/>
      <w:marRight w:val="0"/>
      <w:marTop w:val="0"/>
      <w:marBottom w:val="0"/>
      <w:divBdr>
        <w:top w:val="none" w:sz="0" w:space="0" w:color="auto"/>
        <w:left w:val="none" w:sz="0" w:space="0" w:color="auto"/>
        <w:bottom w:val="none" w:sz="0" w:space="0" w:color="auto"/>
        <w:right w:val="none" w:sz="0" w:space="0" w:color="auto"/>
      </w:divBdr>
    </w:div>
    <w:div w:id="420417815">
      <w:bodyDiv w:val="1"/>
      <w:marLeft w:val="0"/>
      <w:marRight w:val="0"/>
      <w:marTop w:val="0"/>
      <w:marBottom w:val="0"/>
      <w:divBdr>
        <w:top w:val="none" w:sz="0" w:space="0" w:color="auto"/>
        <w:left w:val="none" w:sz="0" w:space="0" w:color="auto"/>
        <w:bottom w:val="none" w:sz="0" w:space="0" w:color="auto"/>
        <w:right w:val="none" w:sz="0" w:space="0" w:color="auto"/>
      </w:divBdr>
    </w:div>
    <w:div w:id="484056864">
      <w:bodyDiv w:val="1"/>
      <w:marLeft w:val="0"/>
      <w:marRight w:val="0"/>
      <w:marTop w:val="0"/>
      <w:marBottom w:val="0"/>
      <w:divBdr>
        <w:top w:val="none" w:sz="0" w:space="0" w:color="auto"/>
        <w:left w:val="none" w:sz="0" w:space="0" w:color="auto"/>
        <w:bottom w:val="none" w:sz="0" w:space="0" w:color="auto"/>
        <w:right w:val="none" w:sz="0" w:space="0" w:color="auto"/>
      </w:divBdr>
    </w:div>
    <w:div w:id="573857716">
      <w:bodyDiv w:val="1"/>
      <w:marLeft w:val="0"/>
      <w:marRight w:val="0"/>
      <w:marTop w:val="0"/>
      <w:marBottom w:val="0"/>
      <w:divBdr>
        <w:top w:val="none" w:sz="0" w:space="0" w:color="auto"/>
        <w:left w:val="none" w:sz="0" w:space="0" w:color="auto"/>
        <w:bottom w:val="none" w:sz="0" w:space="0" w:color="auto"/>
        <w:right w:val="none" w:sz="0" w:space="0" w:color="auto"/>
      </w:divBdr>
    </w:div>
    <w:div w:id="1243024479">
      <w:bodyDiv w:val="1"/>
      <w:marLeft w:val="0"/>
      <w:marRight w:val="0"/>
      <w:marTop w:val="0"/>
      <w:marBottom w:val="0"/>
      <w:divBdr>
        <w:top w:val="none" w:sz="0" w:space="0" w:color="auto"/>
        <w:left w:val="none" w:sz="0" w:space="0" w:color="auto"/>
        <w:bottom w:val="none" w:sz="0" w:space="0" w:color="auto"/>
        <w:right w:val="none" w:sz="0" w:space="0" w:color="auto"/>
      </w:divBdr>
    </w:div>
    <w:div w:id="148199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504</Words>
  <Characters>2874</Characters>
  <Application>Microsoft Office Word</Application>
  <DocSecurity>0</DocSecurity>
  <Lines>23</Lines>
  <Paragraphs>6</Paragraphs>
  <ScaleCrop>false</ScaleCrop>
  <Company/>
  <LinksUpToDate>false</LinksUpToDate>
  <CharactersWithSpaces>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4</cp:revision>
  <dcterms:created xsi:type="dcterms:W3CDTF">2021-04-30T07:09:00Z</dcterms:created>
  <dcterms:modified xsi:type="dcterms:W3CDTF">2021-04-30T07:54:00Z</dcterms:modified>
</cp:coreProperties>
</file>