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44" w:rsidRDefault="007C205C" w:rsidP="007C205C">
      <w:pPr>
        <w:ind w:firstLineChars="0" w:firstLine="0"/>
        <w:rPr>
          <w:rFonts w:ascii="黑体" w:eastAsia="黑体" w:hAnsi="黑体"/>
          <w:sz w:val="32"/>
          <w:szCs w:val="32"/>
        </w:rPr>
      </w:pPr>
      <w:r w:rsidRPr="007C205C">
        <w:rPr>
          <w:rFonts w:ascii="黑体" w:eastAsia="黑体" w:hAnsi="黑体" w:hint="eastAsia"/>
          <w:sz w:val="32"/>
          <w:szCs w:val="32"/>
        </w:rPr>
        <w:t>附件3：</w:t>
      </w:r>
    </w:p>
    <w:p w:rsidR="007C205C" w:rsidRPr="007C205C" w:rsidRDefault="007C205C" w:rsidP="007C205C">
      <w:pPr>
        <w:adjustRightInd w:val="0"/>
        <w:snapToGrid w:val="0"/>
        <w:spacing w:line="240" w:lineRule="atLeast"/>
        <w:ind w:firstLineChars="0" w:firstLine="0"/>
        <w:rPr>
          <w:rFonts w:ascii="黑体" w:eastAsia="黑体" w:hAnsi="黑体"/>
          <w:sz w:val="15"/>
          <w:szCs w:val="15"/>
        </w:rPr>
      </w:pPr>
    </w:p>
    <w:p w:rsidR="007C205C" w:rsidRDefault="007C205C" w:rsidP="007C205C">
      <w:pPr>
        <w:adjustRightInd w:val="0"/>
        <w:snapToGrid w:val="0"/>
        <w:spacing w:line="60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7C205C">
        <w:rPr>
          <w:rFonts w:ascii="方正小标宋_GBK" w:eastAsia="方正小标宋_GBK" w:hint="eastAsia"/>
          <w:sz w:val="44"/>
          <w:szCs w:val="44"/>
        </w:rPr>
        <w:t>2021年度国家自然科学基金区域创新发展联合基金（四川）</w:t>
      </w:r>
    </w:p>
    <w:p w:rsidR="007C205C" w:rsidRPr="007C205C" w:rsidRDefault="007C205C" w:rsidP="007C205C">
      <w:pPr>
        <w:adjustRightInd w:val="0"/>
        <w:snapToGrid w:val="0"/>
        <w:spacing w:line="60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7C205C">
        <w:rPr>
          <w:rFonts w:ascii="方正小标宋_GBK" w:eastAsia="方正小标宋_GBK" w:hint="eastAsia"/>
          <w:sz w:val="44"/>
          <w:szCs w:val="44"/>
        </w:rPr>
        <w:t>指南建议汇总清单</w:t>
      </w:r>
    </w:p>
    <w:tbl>
      <w:tblPr>
        <w:tblW w:w="13075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1501"/>
        <w:gridCol w:w="5017"/>
        <w:gridCol w:w="2100"/>
        <w:gridCol w:w="1869"/>
        <w:gridCol w:w="1528"/>
      </w:tblGrid>
      <w:tr w:rsidR="007C205C" w:rsidRPr="007C205C" w:rsidTr="007C205C">
        <w:trPr>
          <w:trHeight w:val="658"/>
          <w:jc w:val="center"/>
        </w:trPr>
        <w:tc>
          <w:tcPr>
            <w:tcW w:w="1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5C" w:rsidRPr="007C205C" w:rsidRDefault="007C205C" w:rsidP="007C205C">
            <w:pPr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C205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单位名称（公章）：</w:t>
            </w:r>
            <w:r w:rsid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</w:tr>
      <w:tr w:rsidR="007C205C" w:rsidRPr="007C205C" w:rsidTr="007C205C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5C" w:rsidRPr="007C205C" w:rsidRDefault="007C205C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20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5C" w:rsidRPr="007C205C" w:rsidRDefault="007C205C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20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5C" w:rsidRPr="007C205C" w:rsidRDefault="007C205C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20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建议指南方向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5C" w:rsidRPr="007C205C" w:rsidRDefault="007C205C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20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建议指南代码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5C" w:rsidRPr="007C205C" w:rsidRDefault="007C205C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20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建议人姓名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5C" w:rsidRPr="007C205C" w:rsidRDefault="007C205C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20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建议人职称</w:t>
            </w:r>
          </w:p>
        </w:tc>
      </w:tr>
    </w:tbl>
    <w:tbl>
      <w:tblPr>
        <w:tblStyle w:val="a"/>
        <w:tblW w:w="13075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1501"/>
        <w:gridCol w:w="5017"/>
        <w:gridCol w:w="2100"/>
        <w:gridCol w:w="1869"/>
        <w:gridCol w:w="1528"/>
      </w:tblGrid>
      <w:tr w:rsidR="007C205C" w:rsidRPr="009622A6" w:rsidTr="00337597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复杂环境下面向无人机应急救援的空地协同网络融合理论与方法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8E2B59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F0106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张学军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</w:tbl>
    <w:tbl>
      <w:tblPr>
        <w:tblW w:w="13075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1501"/>
        <w:gridCol w:w="5017"/>
        <w:gridCol w:w="2100"/>
        <w:gridCol w:w="1869"/>
        <w:gridCol w:w="1528"/>
      </w:tblGrid>
      <w:tr w:rsidR="007C205C" w:rsidRPr="009622A6" w:rsidTr="007C205C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现代交通与航空航天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无人机/通用航空飞机油电混合动力系统热电综合能量管理基础研究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E06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李秋实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7C205C" w:rsidRPr="009622A6" w:rsidTr="007C205C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现代交通与航空航天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高效垂直起降城市空中</w:t>
            </w:r>
            <w:proofErr w:type="gramStart"/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载具复杂</w:t>
            </w:r>
            <w:proofErr w:type="gramEnd"/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流动机理研究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E</w:t>
            </w:r>
            <w:r w:rsidRPr="009622A6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06</w:t>
            </w: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，A</w:t>
            </w:r>
            <w:r w:rsidRPr="009622A6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张曙光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7C205C" w:rsidRPr="009622A6" w:rsidTr="007C205C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新材料与先进制造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智能热控涂层的设计、制备及热控机理研究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055929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E021</w:t>
            </w:r>
            <w:r w:rsidR="0005592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袁乐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5C" w:rsidRPr="009622A6" w:rsidRDefault="009622A6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622A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</w:tr>
    </w:tbl>
    <w:p w:rsidR="007C205C" w:rsidRDefault="007C205C" w:rsidP="009622A6">
      <w:pPr>
        <w:ind w:firstLineChars="0" w:firstLine="0"/>
      </w:pPr>
    </w:p>
    <w:sectPr w:rsidR="007C205C" w:rsidSect="007C205C">
      <w:pgSz w:w="16838" w:h="11906" w:orient="landscape" w:code="9"/>
      <w:pgMar w:top="1588" w:right="2098" w:bottom="1361" w:left="1985" w:header="992" w:footer="1247" w:gutter="0"/>
      <w:cols w:space="425"/>
      <w:docGrid w:type="linesAndChars" w:linePitch="579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0C"/>
    <w:rsid w:val="0005404B"/>
    <w:rsid w:val="00055929"/>
    <w:rsid w:val="001C210C"/>
    <w:rsid w:val="0030431B"/>
    <w:rsid w:val="00337597"/>
    <w:rsid w:val="004D5E03"/>
    <w:rsid w:val="00610C44"/>
    <w:rsid w:val="007C205C"/>
    <w:rsid w:val="008E2B59"/>
    <w:rsid w:val="009622A6"/>
    <w:rsid w:val="00C73839"/>
    <w:rsid w:val="00D72D46"/>
    <w:rsid w:val="00E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机要室</dc:creator>
  <cp:keywords/>
  <dc:description/>
  <cp:lastModifiedBy>陈南希</cp:lastModifiedBy>
  <cp:revision>7</cp:revision>
  <dcterms:created xsi:type="dcterms:W3CDTF">2020-03-10T03:01:00Z</dcterms:created>
  <dcterms:modified xsi:type="dcterms:W3CDTF">2020-05-06T09:48:00Z</dcterms:modified>
</cp:coreProperties>
</file>