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02" w:rsidRDefault="00087302" w:rsidP="00087302">
      <w:pPr>
        <w:jc w:val="center"/>
        <w:rPr>
          <w:rFonts w:ascii="方正黑体简体" w:eastAsia="方正黑体简体" w:hAnsi="仿宋"/>
          <w:sz w:val="36"/>
          <w:szCs w:val="36"/>
        </w:rPr>
      </w:pPr>
    </w:p>
    <w:p w:rsidR="00087302" w:rsidRPr="00087302" w:rsidRDefault="00087302" w:rsidP="00087302">
      <w:pPr>
        <w:jc w:val="center"/>
        <w:rPr>
          <w:rFonts w:ascii="方正黑体简体" w:eastAsia="方正黑体简体" w:hAnsi="仿宋"/>
          <w:sz w:val="36"/>
          <w:szCs w:val="36"/>
        </w:rPr>
      </w:pPr>
      <w:r w:rsidRPr="00087302">
        <w:rPr>
          <w:rFonts w:ascii="方正黑体简体" w:eastAsia="方正黑体简体" w:hAnsi="仿宋" w:hint="eastAsia"/>
          <w:sz w:val="36"/>
          <w:szCs w:val="36"/>
        </w:rPr>
        <w:t>西华大学汽车测控与安全四川省重点实验室</w:t>
      </w:r>
    </w:p>
    <w:p w:rsidR="009302A9" w:rsidRPr="00087302" w:rsidRDefault="00183773" w:rsidP="00087302">
      <w:pPr>
        <w:jc w:val="center"/>
        <w:rPr>
          <w:rFonts w:ascii="方正黑体简体" w:eastAsia="方正黑体简体" w:hAnsi="仿宋"/>
          <w:sz w:val="36"/>
          <w:szCs w:val="36"/>
        </w:rPr>
      </w:pPr>
      <w:r>
        <w:rPr>
          <w:rFonts w:ascii="方正黑体简体" w:eastAsia="方正黑体简体" w:hAnsi="仿宋" w:hint="eastAsia"/>
          <w:sz w:val="36"/>
          <w:szCs w:val="36"/>
        </w:rPr>
        <w:t>文化氛围营</w:t>
      </w:r>
      <w:r w:rsidR="00087302" w:rsidRPr="00087302">
        <w:rPr>
          <w:rFonts w:ascii="方正黑体简体" w:eastAsia="方正黑体简体" w:hAnsi="仿宋" w:hint="eastAsia"/>
          <w:sz w:val="36"/>
          <w:szCs w:val="36"/>
        </w:rPr>
        <w:t>造项目招标</w:t>
      </w:r>
      <w:r w:rsidR="00850B35">
        <w:rPr>
          <w:rFonts w:ascii="方正黑体简体" w:eastAsia="方正黑体简体" w:hAnsi="仿宋" w:hint="eastAsia"/>
          <w:sz w:val="36"/>
          <w:szCs w:val="36"/>
        </w:rPr>
        <w:t>文件</w:t>
      </w:r>
    </w:p>
    <w:p w:rsidR="00087302" w:rsidRDefault="00087302">
      <w:pPr>
        <w:rPr>
          <w:rFonts w:ascii="仿宋" w:eastAsia="仿宋" w:hAnsi="仿宋"/>
          <w:sz w:val="28"/>
          <w:szCs w:val="28"/>
        </w:rPr>
      </w:pPr>
    </w:p>
    <w:p w:rsidR="00183773" w:rsidRDefault="00087302" w:rsidP="00183773">
      <w:pPr>
        <w:ind w:firstLineChars="200" w:firstLine="560"/>
        <w:rPr>
          <w:rFonts w:ascii="仿宋" w:eastAsia="仿宋" w:hAnsi="仿宋"/>
          <w:sz w:val="28"/>
          <w:szCs w:val="28"/>
        </w:rPr>
      </w:pPr>
      <w:r w:rsidRPr="00087302">
        <w:rPr>
          <w:rFonts w:ascii="仿宋" w:eastAsia="仿宋" w:hAnsi="仿宋" w:hint="eastAsia"/>
          <w:sz w:val="28"/>
          <w:szCs w:val="28"/>
        </w:rPr>
        <w:t>西华大学拟进行“西华大学汽车测控与安全四川省重点实验室</w:t>
      </w:r>
      <w:r w:rsidR="00183773">
        <w:rPr>
          <w:rFonts w:ascii="仿宋" w:eastAsia="仿宋" w:hAnsi="仿宋" w:hint="eastAsia"/>
          <w:sz w:val="28"/>
          <w:szCs w:val="28"/>
        </w:rPr>
        <w:t>文化氛围营造</w:t>
      </w:r>
      <w:r w:rsidRPr="00087302">
        <w:rPr>
          <w:rFonts w:ascii="仿宋" w:eastAsia="仿宋" w:hAnsi="仿宋" w:hint="eastAsia"/>
          <w:sz w:val="28"/>
          <w:szCs w:val="28"/>
        </w:rPr>
        <w:t>项目招标”，</w:t>
      </w:r>
      <w:proofErr w:type="gramStart"/>
      <w:r w:rsidRPr="00087302">
        <w:rPr>
          <w:rFonts w:ascii="仿宋" w:eastAsia="仿宋" w:hAnsi="仿宋" w:hint="eastAsia"/>
          <w:sz w:val="28"/>
          <w:szCs w:val="28"/>
        </w:rPr>
        <w:t>招标全</w:t>
      </w:r>
      <w:proofErr w:type="gramEnd"/>
      <w:r w:rsidRPr="00087302">
        <w:rPr>
          <w:rFonts w:ascii="仿宋" w:eastAsia="仿宋" w:hAnsi="仿宋" w:hint="eastAsia"/>
          <w:sz w:val="28"/>
          <w:szCs w:val="28"/>
        </w:rPr>
        <w:t>过程在学校招标领导小组的领导下按学校招标规定进行，真诚邀请有资质</w:t>
      </w:r>
      <w:r w:rsidR="00183773">
        <w:rPr>
          <w:rFonts w:ascii="仿宋" w:eastAsia="仿宋" w:hAnsi="仿宋" w:hint="eastAsia"/>
          <w:sz w:val="28"/>
          <w:szCs w:val="28"/>
        </w:rPr>
        <w:t>、</w:t>
      </w:r>
      <w:r w:rsidRPr="00087302">
        <w:rPr>
          <w:rFonts w:ascii="仿宋" w:eastAsia="仿宋" w:hAnsi="仿宋" w:hint="eastAsia"/>
          <w:sz w:val="28"/>
          <w:szCs w:val="28"/>
        </w:rPr>
        <w:t>有实力</w:t>
      </w:r>
      <w:r w:rsidR="00183773">
        <w:rPr>
          <w:rFonts w:ascii="仿宋" w:eastAsia="仿宋" w:hAnsi="仿宋" w:hint="eastAsia"/>
          <w:sz w:val="28"/>
          <w:szCs w:val="28"/>
        </w:rPr>
        <w:t>、</w:t>
      </w:r>
      <w:r w:rsidRPr="00087302">
        <w:rPr>
          <w:rFonts w:ascii="仿宋" w:eastAsia="仿宋" w:hAnsi="仿宋" w:hint="eastAsia"/>
          <w:sz w:val="28"/>
          <w:szCs w:val="28"/>
        </w:rPr>
        <w:t>有诚信的单位参与投标。</w:t>
      </w:r>
    </w:p>
    <w:p w:rsidR="00087302" w:rsidRPr="00183773" w:rsidRDefault="00087302" w:rsidP="00087302">
      <w:pPr>
        <w:pStyle w:val="a5"/>
        <w:numPr>
          <w:ilvl w:val="0"/>
          <w:numId w:val="1"/>
        </w:numPr>
        <w:ind w:firstLineChars="0"/>
        <w:rPr>
          <w:rFonts w:ascii="仿宋" w:eastAsia="仿宋" w:hAnsi="仿宋"/>
          <w:b/>
          <w:sz w:val="28"/>
          <w:szCs w:val="28"/>
        </w:rPr>
      </w:pPr>
      <w:r w:rsidRPr="00183773">
        <w:rPr>
          <w:rFonts w:ascii="仿宋" w:eastAsia="仿宋" w:hAnsi="仿宋" w:hint="eastAsia"/>
          <w:b/>
          <w:sz w:val="28"/>
          <w:szCs w:val="28"/>
        </w:rPr>
        <w:t>项目概况</w:t>
      </w:r>
    </w:p>
    <w:p w:rsidR="00087302" w:rsidRDefault="00087302" w:rsidP="00F66832">
      <w:pPr>
        <w:ind w:firstLine="570"/>
        <w:rPr>
          <w:rFonts w:ascii="仿宋" w:eastAsia="仿宋" w:hAnsi="仿宋"/>
          <w:sz w:val="28"/>
          <w:szCs w:val="28"/>
        </w:rPr>
      </w:pPr>
      <w:r>
        <w:rPr>
          <w:rFonts w:ascii="仿宋" w:eastAsia="仿宋" w:hAnsi="仿宋"/>
          <w:sz w:val="28"/>
          <w:szCs w:val="28"/>
        </w:rPr>
        <w:t>西华大学汽车测控与安全四川省重点实验室文化氛围</w:t>
      </w:r>
      <w:r w:rsidR="00183773">
        <w:rPr>
          <w:rFonts w:ascii="仿宋" w:eastAsia="仿宋" w:hAnsi="仿宋" w:hint="eastAsia"/>
          <w:sz w:val="28"/>
          <w:szCs w:val="28"/>
        </w:rPr>
        <w:t>营造</w:t>
      </w:r>
      <w:r>
        <w:rPr>
          <w:rFonts w:ascii="仿宋" w:eastAsia="仿宋" w:hAnsi="仿宋" w:hint="eastAsia"/>
          <w:sz w:val="28"/>
          <w:szCs w:val="28"/>
        </w:rPr>
        <w:t>，</w:t>
      </w:r>
      <w:r>
        <w:rPr>
          <w:rFonts w:ascii="仿宋" w:eastAsia="仿宋" w:hAnsi="仿宋"/>
          <w:sz w:val="28"/>
          <w:szCs w:val="28"/>
        </w:rPr>
        <w:t>包括不局限于主形象墙</w:t>
      </w:r>
      <w:r>
        <w:rPr>
          <w:rFonts w:ascii="仿宋" w:eastAsia="仿宋" w:hAnsi="仿宋" w:hint="eastAsia"/>
          <w:sz w:val="28"/>
          <w:szCs w:val="28"/>
        </w:rPr>
        <w:t>、</w:t>
      </w:r>
      <w:r>
        <w:rPr>
          <w:rFonts w:ascii="仿宋" w:eastAsia="仿宋" w:hAnsi="仿宋"/>
          <w:sz w:val="28"/>
          <w:szCs w:val="28"/>
        </w:rPr>
        <w:t>实验室简介</w:t>
      </w:r>
      <w:r>
        <w:rPr>
          <w:rFonts w:ascii="仿宋" w:eastAsia="仿宋" w:hAnsi="仿宋" w:hint="eastAsia"/>
          <w:sz w:val="28"/>
          <w:szCs w:val="28"/>
        </w:rPr>
        <w:t>、</w:t>
      </w:r>
      <w:r>
        <w:rPr>
          <w:rFonts w:ascii="仿宋" w:eastAsia="仿宋" w:hAnsi="仿宋"/>
          <w:sz w:val="28"/>
          <w:szCs w:val="28"/>
        </w:rPr>
        <w:t>各研究室简介</w:t>
      </w:r>
      <w:r>
        <w:rPr>
          <w:rFonts w:ascii="仿宋" w:eastAsia="仿宋" w:hAnsi="仿宋" w:hint="eastAsia"/>
          <w:sz w:val="28"/>
          <w:szCs w:val="28"/>
        </w:rPr>
        <w:t>等。</w:t>
      </w:r>
      <w:r w:rsidR="00F66832">
        <w:rPr>
          <w:rFonts w:ascii="仿宋" w:eastAsia="仿宋" w:hAnsi="仿宋"/>
          <w:sz w:val="28"/>
          <w:szCs w:val="28"/>
        </w:rPr>
        <w:t>项目控制价</w:t>
      </w:r>
      <w:r w:rsidR="00F66832">
        <w:rPr>
          <w:rFonts w:ascii="仿宋" w:eastAsia="仿宋" w:hAnsi="仿宋" w:hint="eastAsia"/>
          <w:sz w:val="28"/>
          <w:szCs w:val="28"/>
        </w:rPr>
        <w:t>：</w:t>
      </w:r>
      <w:r w:rsidR="00F66832">
        <w:rPr>
          <w:rFonts w:ascii="仿宋" w:eastAsia="仿宋" w:hAnsi="仿宋"/>
          <w:sz w:val="28"/>
          <w:szCs w:val="28"/>
          <w:u w:val="single"/>
        </w:rPr>
        <w:t>1</w:t>
      </w:r>
      <w:r w:rsidR="00F66832">
        <w:rPr>
          <w:rFonts w:ascii="仿宋" w:eastAsia="仿宋" w:hAnsi="仿宋" w:hint="eastAsia"/>
          <w:sz w:val="28"/>
          <w:szCs w:val="28"/>
          <w:u w:val="single"/>
        </w:rPr>
        <w:t>5</w:t>
      </w:r>
      <w:r w:rsidR="00F66832">
        <w:rPr>
          <w:rFonts w:ascii="仿宋" w:eastAsia="仿宋" w:hAnsi="仿宋"/>
          <w:sz w:val="28"/>
          <w:szCs w:val="28"/>
        </w:rPr>
        <w:t>万元</w:t>
      </w:r>
      <w:r w:rsidR="00F66832">
        <w:rPr>
          <w:rFonts w:ascii="仿宋" w:eastAsia="仿宋" w:hAnsi="仿宋" w:hint="eastAsia"/>
          <w:sz w:val="28"/>
          <w:szCs w:val="28"/>
        </w:rPr>
        <w:t>。</w:t>
      </w:r>
      <w:bookmarkStart w:id="0" w:name="_GoBack"/>
      <w:bookmarkEnd w:id="0"/>
    </w:p>
    <w:p w:rsidR="00087302" w:rsidRPr="00183773" w:rsidRDefault="00087302" w:rsidP="00087302">
      <w:pPr>
        <w:pStyle w:val="a5"/>
        <w:numPr>
          <w:ilvl w:val="0"/>
          <w:numId w:val="1"/>
        </w:numPr>
        <w:ind w:firstLineChars="0"/>
        <w:rPr>
          <w:rFonts w:ascii="仿宋" w:eastAsia="仿宋" w:hAnsi="仿宋"/>
          <w:b/>
          <w:sz w:val="28"/>
          <w:szCs w:val="28"/>
        </w:rPr>
      </w:pPr>
      <w:r w:rsidRPr="00183773">
        <w:rPr>
          <w:rFonts w:ascii="仿宋" w:eastAsia="仿宋" w:hAnsi="仿宋" w:hint="eastAsia"/>
          <w:b/>
          <w:sz w:val="28"/>
          <w:szCs w:val="28"/>
        </w:rPr>
        <w:t>投标人资格要求</w:t>
      </w:r>
    </w:p>
    <w:p w:rsidR="00087302" w:rsidRPr="00444C7F" w:rsidRDefault="003110FC" w:rsidP="00444C7F">
      <w:pPr>
        <w:widowControl/>
        <w:spacing w:line="300" w:lineRule="auto"/>
        <w:ind w:firstLineChars="200" w:firstLine="560"/>
        <w:jc w:val="left"/>
        <w:rPr>
          <w:rFonts w:ascii="仿宋" w:eastAsia="仿宋" w:hAnsi="仿宋"/>
          <w:sz w:val="28"/>
          <w:szCs w:val="28"/>
        </w:rPr>
      </w:pPr>
      <w:r w:rsidRPr="003110FC">
        <w:rPr>
          <w:rFonts w:ascii="仿宋" w:eastAsia="仿宋" w:hAnsi="仿宋" w:hint="eastAsia"/>
          <w:sz w:val="28"/>
          <w:szCs w:val="28"/>
        </w:rPr>
        <w:t>1</w:t>
      </w:r>
      <w:r w:rsidRPr="003110FC">
        <w:rPr>
          <w:rFonts w:ascii="仿宋" w:eastAsia="仿宋" w:hAnsi="仿宋"/>
          <w:sz w:val="28"/>
          <w:szCs w:val="28"/>
        </w:rPr>
        <w:t>.</w:t>
      </w:r>
      <w:r w:rsidR="00087302" w:rsidRPr="003110FC">
        <w:rPr>
          <w:rFonts w:ascii="仿宋" w:eastAsia="仿宋" w:hAnsi="仿宋" w:hint="eastAsia"/>
          <w:sz w:val="28"/>
          <w:szCs w:val="28"/>
        </w:rPr>
        <w:t>具有独立法人资格并具有独立承担民事责任的能力</w:t>
      </w:r>
      <w:r w:rsidR="00444C7F">
        <w:rPr>
          <w:rFonts w:ascii="仿宋" w:eastAsia="仿宋" w:hAnsi="仿宋" w:hint="eastAsia"/>
          <w:sz w:val="28"/>
          <w:szCs w:val="28"/>
        </w:rPr>
        <w:t>,</w:t>
      </w:r>
      <w:r w:rsidR="00444C7F" w:rsidRPr="00444C7F">
        <w:rPr>
          <w:rFonts w:ascii="仿宋" w:eastAsia="仿宋" w:hAnsi="仿宋" w:hint="eastAsia"/>
          <w:sz w:val="28"/>
          <w:szCs w:val="28"/>
        </w:rPr>
        <w:t>具备广告设计、制作、宣传等经营范围。2015-2017年内有类似项目至少一项</w:t>
      </w:r>
      <w:r w:rsidR="00444C7F" w:rsidRPr="00444C7F">
        <w:rPr>
          <w:rFonts w:ascii="仿宋" w:eastAsia="仿宋" w:hAnsi="仿宋" w:hint="eastAsia"/>
          <w:sz w:val="28"/>
          <w:szCs w:val="28"/>
        </w:rPr>
        <w:t>。</w:t>
      </w:r>
    </w:p>
    <w:p w:rsidR="00183773" w:rsidRPr="003110FC" w:rsidRDefault="003110FC" w:rsidP="003110FC">
      <w:pPr>
        <w:ind w:firstLineChars="200" w:firstLine="560"/>
        <w:rPr>
          <w:rFonts w:ascii="仿宋" w:eastAsia="仿宋" w:hAnsi="仿宋"/>
          <w:sz w:val="28"/>
          <w:szCs w:val="28"/>
        </w:rPr>
      </w:pPr>
      <w:r w:rsidRPr="003110FC">
        <w:rPr>
          <w:rFonts w:ascii="仿宋" w:eastAsia="仿宋" w:hAnsi="仿宋" w:hint="eastAsia"/>
          <w:sz w:val="28"/>
          <w:szCs w:val="28"/>
        </w:rPr>
        <w:t>2</w:t>
      </w:r>
      <w:r w:rsidRPr="003110FC">
        <w:rPr>
          <w:rFonts w:ascii="仿宋" w:eastAsia="仿宋" w:hAnsi="仿宋"/>
          <w:sz w:val="28"/>
          <w:szCs w:val="28"/>
        </w:rPr>
        <w:t>.</w:t>
      </w:r>
      <w:r w:rsidR="00183773" w:rsidRPr="003110FC">
        <w:rPr>
          <w:rFonts w:ascii="仿宋" w:eastAsia="仿宋" w:hAnsi="仿宋" w:hint="eastAsia"/>
          <w:sz w:val="28"/>
          <w:szCs w:val="28"/>
        </w:rPr>
        <w:t>具有良好的商业信誉和健全的财务会计制度；</w:t>
      </w:r>
    </w:p>
    <w:p w:rsidR="00183773" w:rsidRP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183773" w:rsidRPr="003110FC">
        <w:rPr>
          <w:rFonts w:ascii="仿宋" w:eastAsia="仿宋" w:hAnsi="仿宋" w:hint="eastAsia"/>
          <w:sz w:val="28"/>
          <w:szCs w:val="28"/>
        </w:rPr>
        <w:t>具有履行合同所必需的设备和专业技术能力；</w:t>
      </w:r>
    </w:p>
    <w:p w:rsid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183773" w:rsidRPr="003110FC">
        <w:rPr>
          <w:rFonts w:ascii="仿宋" w:eastAsia="仿宋" w:hAnsi="仿宋" w:hint="eastAsia"/>
          <w:sz w:val="28"/>
          <w:szCs w:val="28"/>
        </w:rPr>
        <w:t>具有依法缴纳税收和社会保障资金的良好记录；</w:t>
      </w:r>
    </w:p>
    <w:p w:rsid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183773" w:rsidRPr="003110FC">
        <w:rPr>
          <w:rFonts w:ascii="仿宋" w:eastAsia="仿宋" w:hAnsi="仿宋" w:hint="eastAsia"/>
          <w:sz w:val="28"/>
          <w:szCs w:val="28"/>
        </w:rPr>
        <w:t>参加本次遴选活动前三年内，在经营活动中没有重大违法记录；</w:t>
      </w:r>
    </w:p>
    <w:p w:rsidR="003110FC" w:rsidRDefault="003110FC" w:rsidP="003110FC">
      <w:pPr>
        <w:ind w:firstLineChars="200" w:firstLine="560"/>
        <w:rPr>
          <w:rFonts w:ascii="仿宋" w:eastAsia="仿宋" w:hAnsi="仿宋"/>
          <w:sz w:val="28"/>
          <w:szCs w:val="28"/>
        </w:rPr>
      </w:pPr>
      <w:r>
        <w:rPr>
          <w:rFonts w:ascii="仿宋" w:eastAsia="仿宋" w:hAnsi="仿宋"/>
          <w:sz w:val="28"/>
          <w:szCs w:val="28"/>
        </w:rPr>
        <w:t>6.</w:t>
      </w:r>
      <w:r w:rsidR="00183773">
        <w:rPr>
          <w:rFonts w:ascii="仿宋" w:eastAsia="仿宋" w:hAnsi="仿宋"/>
          <w:sz w:val="28"/>
          <w:szCs w:val="28"/>
        </w:rPr>
        <w:t>投标人须具有</w:t>
      </w:r>
      <w:r w:rsidR="00F66832">
        <w:rPr>
          <w:rFonts w:ascii="仿宋" w:eastAsia="仿宋" w:hAnsi="仿宋" w:hint="eastAsia"/>
          <w:sz w:val="28"/>
          <w:szCs w:val="28"/>
        </w:rPr>
        <w:t>1</w:t>
      </w:r>
      <w:r w:rsidR="00183773">
        <w:rPr>
          <w:rFonts w:ascii="仿宋" w:eastAsia="仿宋" w:hAnsi="仿宋"/>
          <w:sz w:val="28"/>
          <w:szCs w:val="28"/>
        </w:rPr>
        <w:t>项及以上</w:t>
      </w:r>
      <w:r w:rsidR="00F66832">
        <w:rPr>
          <w:rFonts w:ascii="仿宋" w:eastAsia="仿宋" w:hAnsi="仿宋" w:hint="eastAsia"/>
          <w:sz w:val="28"/>
          <w:szCs w:val="28"/>
        </w:rPr>
        <w:t>类似项目</w:t>
      </w:r>
      <w:r w:rsidR="00183773">
        <w:rPr>
          <w:rFonts w:ascii="仿宋" w:eastAsia="仿宋" w:hAnsi="仿宋"/>
          <w:sz w:val="28"/>
          <w:szCs w:val="28"/>
        </w:rPr>
        <w:t>经验</w:t>
      </w:r>
      <w:r w:rsidR="00183773">
        <w:rPr>
          <w:rFonts w:ascii="仿宋" w:eastAsia="仿宋" w:hAnsi="仿宋" w:hint="eastAsia"/>
          <w:sz w:val="28"/>
          <w:szCs w:val="28"/>
        </w:rPr>
        <w:t>并提供相关案例证明；</w:t>
      </w:r>
    </w:p>
    <w:p w:rsidR="00183773" w:rsidRDefault="003110FC" w:rsidP="003110FC">
      <w:pPr>
        <w:ind w:firstLineChars="200" w:firstLine="560"/>
        <w:rPr>
          <w:rFonts w:ascii="仿宋" w:eastAsia="仿宋" w:hAnsi="仿宋"/>
          <w:sz w:val="28"/>
          <w:szCs w:val="28"/>
        </w:rPr>
      </w:pPr>
      <w:r>
        <w:rPr>
          <w:rFonts w:ascii="仿宋" w:eastAsia="仿宋" w:hAnsi="仿宋"/>
          <w:sz w:val="28"/>
          <w:szCs w:val="28"/>
        </w:rPr>
        <w:t>7.</w:t>
      </w:r>
      <w:r w:rsidR="00183773" w:rsidRPr="00183773">
        <w:rPr>
          <w:rFonts w:ascii="仿宋" w:eastAsia="仿宋" w:hAnsi="仿宋" w:hint="eastAsia"/>
          <w:sz w:val="28"/>
          <w:szCs w:val="28"/>
        </w:rPr>
        <w:t>法律、行政法规规定的其他条件</w:t>
      </w:r>
      <w:r>
        <w:rPr>
          <w:rFonts w:ascii="仿宋" w:eastAsia="仿宋" w:hAnsi="仿宋" w:hint="eastAsia"/>
          <w:sz w:val="28"/>
          <w:szCs w:val="28"/>
        </w:rPr>
        <w:t>；</w:t>
      </w:r>
    </w:p>
    <w:p w:rsidR="00183773" w:rsidRDefault="003110FC" w:rsidP="003110FC">
      <w:pPr>
        <w:ind w:firstLineChars="200" w:firstLine="560"/>
        <w:rPr>
          <w:rFonts w:ascii="仿宋" w:eastAsia="仿宋" w:hAnsi="仿宋"/>
          <w:sz w:val="28"/>
          <w:szCs w:val="28"/>
        </w:rPr>
      </w:pPr>
      <w:r>
        <w:rPr>
          <w:rFonts w:ascii="仿宋" w:eastAsia="仿宋" w:hAnsi="仿宋" w:hint="eastAsia"/>
          <w:sz w:val="28"/>
          <w:szCs w:val="28"/>
        </w:rPr>
        <w:lastRenderedPageBreak/>
        <w:t>8</w:t>
      </w:r>
      <w:r>
        <w:rPr>
          <w:rFonts w:ascii="仿宋" w:eastAsia="仿宋" w:hAnsi="仿宋"/>
          <w:sz w:val="28"/>
          <w:szCs w:val="28"/>
        </w:rPr>
        <w:t>.</w:t>
      </w:r>
      <w:r w:rsidR="00183773">
        <w:rPr>
          <w:rFonts w:ascii="仿宋" w:eastAsia="仿宋" w:hAnsi="仿宋" w:hint="eastAsia"/>
          <w:sz w:val="28"/>
          <w:szCs w:val="28"/>
        </w:rPr>
        <w:t>本项目不接受联合体投标。</w:t>
      </w:r>
    </w:p>
    <w:p w:rsidR="00183773" w:rsidRPr="00183773" w:rsidRDefault="00183773" w:rsidP="00183773">
      <w:pPr>
        <w:pStyle w:val="a5"/>
        <w:numPr>
          <w:ilvl w:val="0"/>
          <w:numId w:val="1"/>
        </w:numPr>
        <w:ind w:firstLineChars="0"/>
        <w:rPr>
          <w:rFonts w:ascii="仿宋" w:eastAsia="仿宋" w:hAnsi="仿宋"/>
          <w:b/>
          <w:sz w:val="28"/>
          <w:szCs w:val="28"/>
        </w:rPr>
      </w:pPr>
      <w:r w:rsidRPr="00183773">
        <w:rPr>
          <w:rFonts w:ascii="仿宋" w:eastAsia="仿宋" w:hAnsi="仿宋" w:hint="eastAsia"/>
          <w:b/>
          <w:sz w:val="28"/>
          <w:szCs w:val="28"/>
        </w:rPr>
        <w:t>项目完成时间</w:t>
      </w:r>
    </w:p>
    <w:p w:rsidR="00183773" w:rsidRDefault="00183773" w:rsidP="00183773">
      <w:pPr>
        <w:ind w:firstLineChars="200" w:firstLine="560"/>
        <w:rPr>
          <w:rFonts w:ascii="仿宋" w:eastAsia="仿宋" w:hAnsi="仿宋"/>
          <w:sz w:val="28"/>
          <w:szCs w:val="28"/>
        </w:rPr>
      </w:pPr>
      <w:r>
        <w:rPr>
          <w:rFonts w:ascii="仿宋" w:eastAsia="仿宋" w:hAnsi="仿宋"/>
          <w:sz w:val="28"/>
          <w:szCs w:val="28"/>
        </w:rPr>
        <w:t>西华大学汽车测控与安全四川省重点实验室文化氛围</w:t>
      </w:r>
      <w:r>
        <w:rPr>
          <w:rFonts w:ascii="仿宋" w:eastAsia="仿宋" w:hAnsi="仿宋" w:hint="eastAsia"/>
          <w:sz w:val="28"/>
          <w:szCs w:val="28"/>
        </w:rPr>
        <w:t>营造项目须于2</w:t>
      </w:r>
      <w:r>
        <w:rPr>
          <w:rFonts w:ascii="仿宋" w:eastAsia="仿宋" w:hAnsi="仿宋"/>
          <w:sz w:val="28"/>
          <w:szCs w:val="28"/>
        </w:rPr>
        <w:t>018年</w:t>
      </w:r>
      <w:r>
        <w:rPr>
          <w:rFonts w:ascii="仿宋" w:eastAsia="仿宋" w:hAnsi="仿宋" w:hint="eastAsia"/>
          <w:sz w:val="28"/>
          <w:szCs w:val="28"/>
        </w:rPr>
        <w:t>8月</w:t>
      </w:r>
      <w:r w:rsidR="002B1BB5">
        <w:rPr>
          <w:rFonts w:ascii="仿宋" w:eastAsia="仿宋" w:hAnsi="仿宋"/>
          <w:sz w:val="28"/>
          <w:szCs w:val="28"/>
        </w:rPr>
        <w:t>30</w:t>
      </w:r>
      <w:r>
        <w:rPr>
          <w:rFonts w:ascii="仿宋" w:eastAsia="仿宋" w:hAnsi="仿宋"/>
          <w:sz w:val="28"/>
          <w:szCs w:val="28"/>
        </w:rPr>
        <w:t>日前完成</w:t>
      </w:r>
      <w:r>
        <w:rPr>
          <w:rFonts w:ascii="仿宋" w:eastAsia="仿宋" w:hAnsi="仿宋" w:hint="eastAsia"/>
          <w:sz w:val="28"/>
          <w:szCs w:val="28"/>
        </w:rPr>
        <w:t>。</w:t>
      </w:r>
    </w:p>
    <w:p w:rsidR="00183773" w:rsidRPr="00183773" w:rsidRDefault="00183773" w:rsidP="00183773">
      <w:pPr>
        <w:pStyle w:val="a5"/>
        <w:numPr>
          <w:ilvl w:val="0"/>
          <w:numId w:val="1"/>
        </w:numPr>
        <w:ind w:firstLineChars="0"/>
        <w:rPr>
          <w:rFonts w:ascii="仿宋" w:eastAsia="仿宋" w:hAnsi="仿宋"/>
          <w:b/>
          <w:sz w:val="28"/>
          <w:szCs w:val="28"/>
        </w:rPr>
      </w:pPr>
      <w:r w:rsidRPr="00183773">
        <w:rPr>
          <w:rFonts w:ascii="仿宋" w:eastAsia="仿宋" w:hAnsi="仿宋"/>
          <w:b/>
          <w:sz w:val="28"/>
          <w:szCs w:val="28"/>
        </w:rPr>
        <w:t>项目具体要求</w:t>
      </w:r>
    </w:p>
    <w:p w:rsidR="00183773" w:rsidRPr="003110FC" w:rsidRDefault="003110FC" w:rsidP="003110FC">
      <w:pPr>
        <w:ind w:firstLineChars="200" w:firstLine="560"/>
        <w:rPr>
          <w:rFonts w:ascii="仿宋" w:eastAsia="仿宋" w:hAnsi="仿宋"/>
          <w:sz w:val="28"/>
          <w:szCs w:val="28"/>
        </w:rPr>
      </w:pPr>
      <w:r>
        <w:rPr>
          <w:rFonts w:ascii="仿宋" w:eastAsia="仿宋" w:hAnsi="仿宋"/>
          <w:sz w:val="28"/>
          <w:szCs w:val="28"/>
        </w:rPr>
        <w:t>1.</w:t>
      </w:r>
      <w:r w:rsidR="00183773" w:rsidRPr="003110FC">
        <w:rPr>
          <w:rFonts w:ascii="仿宋" w:eastAsia="仿宋" w:hAnsi="仿宋"/>
          <w:sz w:val="28"/>
          <w:szCs w:val="28"/>
        </w:rPr>
        <w:t>西华大学汽车测控与安全四川省重点实验室文化氛围</w:t>
      </w:r>
      <w:r w:rsidR="00183773" w:rsidRPr="003110FC">
        <w:rPr>
          <w:rFonts w:ascii="仿宋" w:eastAsia="仿宋" w:hAnsi="仿宋" w:hint="eastAsia"/>
          <w:sz w:val="28"/>
          <w:szCs w:val="28"/>
        </w:rPr>
        <w:t>营造项目（下称“实验室项目”）须有专业设计人员进行设计，项目内容需设计包括并不仅限于实验室项目基础V</w:t>
      </w:r>
      <w:r w:rsidR="00183773" w:rsidRPr="003110FC">
        <w:rPr>
          <w:rFonts w:ascii="仿宋" w:eastAsia="仿宋" w:hAnsi="仿宋"/>
          <w:sz w:val="28"/>
          <w:szCs w:val="28"/>
        </w:rPr>
        <w:t>I</w:t>
      </w:r>
      <w:r w:rsidR="00183773" w:rsidRPr="003110FC">
        <w:rPr>
          <w:rFonts w:ascii="仿宋" w:eastAsia="仿宋" w:hAnsi="仿宋" w:hint="eastAsia"/>
          <w:sz w:val="28"/>
          <w:szCs w:val="28"/>
        </w:rPr>
        <w:t>及其配套应用等。设计理念需</w:t>
      </w:r>
      <w:r w:rsidR="00186355" w:rsidRPr="003110FC">
        <w:rPr>
          <w:rFonts w:ascii="仿宋" w:eastAsia="仿宋" w:hAnsi="仿宋" w:hint="eastAsia"/>
          <w:sz w:val="28"/>
          <w:szCs w:val="28"/>
        </w:rPr>
        <w:t>契合学校整体文化氛围，符合科研学术要求；</w:t>
      </w:r>
    </w:p>
    <w:p w:rsidR="00186355" w:rsidRP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186355" w:rsidRPr="003110FC">
        <w:rPr>
          <w:rFonts w:ascii="仿宋" w:eastAsia="仿宋" w:hAnsi="仿宋" w:hint="eastAsia"/>
          <w:sz w:val="28"/>
          <w:szCs w:val="28"/>
        </w:rPr>
        <w:t>要求投标人</w:t>
      </w:r>
      <w:r w:rsidR="00186355" w:rsidRPr="003110FC">
        <w:rPr>
          <w:rFonts w:ascii="仿宋" w:eastAsia="仿宋" w:hAnsi="仿宋"/>
          <w:sz w:val="28"/>
          <w:szCs w:val="28"/>
        </w:rPr>
        <w:t>须具有</w:t>
      </w:r>
      <w:r w:rsidR="00006EDC">
        <w:rPr>
          <w:rFonts w:ascii="仿宋" w:eastAsia="仿宋" w:hAnsi="仿宋" w:hint="eastAsia"/>
          <w:sz w:val="28"/>
          <w:szCs w:val="28"/>
        </w:rPr>
        <w:t>1</w:t>
      </w:r>
      <w:r w:rsidR="00186355" w:rsidRPr="003110FC">
        <w:rPr>
          <w:rFonts w:ascii="仿宋" w:eastAsia="仿宋" w:hAnsi="仿宋"/>
          <w:sz w:val="28"/>
          <w:szCs w:val="28"/>
        </w:rPr>
        <w:t>项及以上</w:t>
      </w:r>
      <w:r w:rsidR="006F738D">
        <w:rPr>
          <w:rFonts w:ascii="仿宋" w:eastAsia="仿宋" w:hAnsi="仿宋" w:hint="eastAsia"/>
          <w:sz w:val="28"/>
          <w:szCs w:val="28"/>
        </w:rPr>
        <w:t>类似</w:t>
      </w:r>
      <w:r w:rsidR="00186355" w:rsidRPr="003110FC">
        <w:rPr>
          <w:rFonts w:ascii="仿宋" w:eastAsia="仿宋" w:hAnsi="仿宋"/>
          <w:sz w:val="28"/>
          <w:szCs w:val="28"/>
        </w:rPr>
        <w:t>项目经验</w:t>
      </w:r>
      <w:r w:rsidR="00186355" w:rsidRPr="003110FC">
        <w:rPr>
          <w:rFonts w:ascii="仿宋" w:eastAsia="仿宋" w:hAnsi="仿宋" w:hint="eastAsia"/>
          <w:sz w:val="28"/>
          <w:szCs w:val="28"/>
        </w:rPr>
        <w:t>并提供相关案例证明，有丰富的设计制作经验；</w:t>
      </w:r>
    </w:p>
    <w:p w:rsidR="00186355" w:rsidRP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186355" w:rsidRPr="003110FC">
        <w:rPr>
          <w:rFonts w:ascii="仿宋" w:eastAsia="仿宋" w:hAnsi="仿宋" w:hint="eastAsia"/>
          <w:sz w:val="28"/>
          <w:szCs w:val="28"/>
        </w:rPr>
        <w:t>具体技术环节：</w:t>
      </w:r>
    </w:p>
    <w:p w:rsidR="00E55477" w:rsidRPr="00151C06" w:rsidRDefault="00186355" w:rsidP="00151C06">
      <w:pPr>
        <w:ind w:firstLineChars="200" w:firstLine="560"/>
        <w:rPr>
          <w:rFonts w:ascii="仿宋" w:eastAsia="仿宋" w:hAnsi="仿宋"/>
          <w:sz w:val="28"/>
          <w:szCs w:val="28"/>
        </w:rPr>
      </w:pPr>
      <w:r>
        <w:rPr>
          <w:rFonts w:ascii="仿宋" w:eastAsia="仿宋" w:hAnsi="仿宋" w:hint="eastAsia"/>
          <w:sz w:val="28"/>
          <w:szCs w:val="28"/>
        </w:rPr>
        <w:t>实验室</w:t>
      </w:r>
      <w:r>
        <w:rPr>
          <w:rFonts w:ascii="仿宋" w:eastAsia="仿宋" w:hAnsi="仿宋"/>
          <w:sz w:val="28"/>
          <w:szCs w:val="28"/>
        </w:rPr>
        <w:t>项目</w:t>
      </w:r>
      <w:r w:rsidRPr="00186355">
        <w:rPr>
          <w:rFonts w:ascii="仿宋" w:eastAsia="仿宋" w:hAnsi="仿宋"/>
          <w:sz w:val="28"/>
          <w:szCs w:val="28"/>
        </w:rPr>
        <w:t>的主要服务对象为外来访者、新生以及全</w:t>
      </w:r>
      <w:r>
        <w:rPr>
          <w:rFonts w:ascii="仿宋" w:eastAsia="仿宋" w:hAnsi="仿宋"/>
          <w:sz w:val="28"/>
          <w:szCs w:val="28"/>
        </w:rPr>
        <w:t>体师生员工，其主要功能是为到访者完成实验室相关介绍</w:t>
      </w:r>
      <w:r w:rsidRPr="00186355">
        <w:rPr>
          <w:rFonts w:ascii="仿宋" w:eastAsia="仿宋" w:hAnsi="仿宋"/>
          <w:sz w:val="28"/>
          <w:szCs w:val="28"/>
        </w:rPr>
        <w:t>；</w:t>
      </w:r>
      <w:r>
        <w:rPr>
          <w:rFonts w:ascii="仿宋" w:eastAsia="仿宋" w:hAnsi="仿宋" w:hint="eastAsia"/>
          <w:sz w:val="28"/>
          <w:szCs w:val="28"/>
        </w:rPr>
        <w:t>实验室</w:t>
      </w:r>
      <w:r>
        <w:rPr>
          <w:rFonts w:ascii="仿宋" w:eastAsia="仿宋" w:hAnsi="仿宋"/>
          <w:sz w:val="28"/>
          <w:szCs w:val="28"/>
        </w:rPr>
        <w:t>项目</w:t>
      </w:r>
      <w:r w:rsidRPr="00186355">
        <w:rPr>
          <w:rFonts w:ascii="仿宋" w:eastAsia="仿宋" w:hAnsi="仿宋"/>
          <w:sz w:val="28"/>
          <w:szCs w:val="28"/>
        </w:rPr>
        <w:t>同时也是校园文化的载体之一，</w:t>
      </w:r>
      <w:proofErr w:type="gramStart"/>
      <w:r w:rsidRPr="00186355">
        <w:rPr>
          <w:rFonts w:ascii="仿宋" w:eastAsia="仿宋" w:hAnsi="仿宋"/>
          <w:sz w:val="28"/>
          <w:szCs w:val="28"/>
        </w:rPr>
        <w:t>需体现</w:t>
      </w:r>
      <w:proofErr w:type="gramEnd"/>
      <w:r w:rsidRPr="00186355">
        <w:rPr>
          <w:rFonts w:ascii="仿宋" w:eastAsia="仿宋" w:hAnsi="仿宋"/>
          <w:sz w:val="28"/>
          <w:szCs w:val="28"/>
        </w:rPr>
        <w:t>大学的文化内涵和精神面貌。结合西华大学的特点，</w:t>
      </w:r>
      <w:r>
        <w:rPr>
          <w:rFonts w:ascii="仿宋" w:eastAsia="仿宋" w:hAnsi="仿宋" w:hint="eastAsia"/>
          <w:sz w:val="28"/>
          <w:szCs w:val="28"/>
        </w:rPr>
        <w:t>实验室</w:t>
      </w:r>
      <w:r>
        <w:rPr>
          <w:rFonts w:ascii="仿宋" w:eastAsia="仿宋" w:hAnsi="仿宋"/>
          <w:sz w:val="28"/>
          <w:szCs w:val="28"/>
        </w:rPr>
        <w:t>项目</w:t>
      </w:r>
      <w:r w:rsidRPr="00186355">
        <w:rPr>
          <w:rFonts w:ascii="仿宋" w:eastAsia="仿宋" w:hAnsi="仿宋"/>
          <w:sz w:val="28"/>
          <w:szCs w:val="28"/>
        </w:rPr>
        <w:t>规划设计中应体现系统性、功能性、科学性、文化性、国际性。</w:t>
      </w:r>
      <w:r w:rsidRPr="00186355">
        <w:rPr>
          <w:rFonts w:ascii="仿宋" w:eastAsia="仿宋" w:hAnsi="仿宋"/>
          <w:sz w:val="28"/>
          <w:szCs w:val="28"/>
        </w:rPr>
        <w:br/>
        <w:t>具体要求如下：规划设计要与西华大学形象识别系统统一，与院校形象相符，与教学楼装修风格和谐统一，使用的材料与成都的气候与人文环境相适应。</w:t>
      </w:r>
      <w:r>
        <w:rPr>
          <w:rFonts w:ascii="仿宋" w:eastAsia="仿宋" w:hAnsi="仿宋" w:hint="eastAsia"/>
          <w:sz w:val="28"/>
          <w:szCs w:val="28"/>
        </w:rPr>
        <w:t>相关</w:t>
      </w:r>
      <w:r>
        <w:rPr>
          <w:rFonts w:ascii="仿宋" w:eastAsia="仿宋" w:hAnsi="仿宋"/>
          <w:sz w:val="28"/>
          <w:szCs w:val="28"/>
        </w:rPr>
        <w:t>物料</w:t>
      </w:r>
      <w:r w:rsidRPr="00186355">
        <w:rPr>
          <w:rFonts w:ascii="仿宋" w:eastAsia="仿宋" w:hAnsi="仿宋"/>
          <w:sz w:val="28"/>
          <w:szCs w:val="28"/>
        </w:rPr>
        <w:t>的尺寸、颜色及文字大小要符合人机工程学原理。符号文字要符合国际、国内通行标准，要配有英文。</w:t>
      </w:r>
    </w:p>
    <w:p w:rsidR="00E55477" w:rsidRPr="005105A7" w:rsidRDefault="00C3112B" w:rsidP="00C3112B">
      <w:pPr>
        <w:pStyle w:val="a5"/>
        <w:numPr>
          <w:ilvl w:val="0"/>
          <w:numId w:val="1"/>
        </w:numPr>
        <w:ind w:firstLineChars="0"/>
        <w:rPr>
          <w:rFonts w:ascii="仿宋" w:eastAsia="仿宋" w:hAnsi="仿宋"/>
          <w:b/>
          <w:sz w:val="28"/>
          <w:szCs w:val="28"/>
        </w:rPr>
      </w:pPr>
      <w:r w:rsidRPr="005105A7">
        <w:rPr>
          <w:rFonts w:ascii="仿宋" w:eastAsia="仿宋" w:hAnsi="仿宋" w:hint="eastAsia"/>
          <w:b/>
          <w:sz w:val="28"/>
          <w:szCs w:val="28"/>
        </w:rPr>
        <w:t>评标方式</w:t>
      </w:r>
    </w:p>
    <w:p w:rsidR="00C3112B" w:rsidRDefault="00C3112B" w:rsidP="00C3112B">
      <w:pPr>
        <w:ind w:firstLineChars="200" w:firstLine="560"/>
        <w:rPr>
          <w:rFonts w:ascii="仿宋" w:eastAsia="仿宋" w:hAnsi="仿宋" w:hint="eastAsia"/>
          <w:sz w:val="28"/>
          <w:szCs w:val="28"/>
        </w:rPr>
      </w:pPr>
      <w:r w:rsidRPr="00C3112B">
        <w:rPr>
          <w:rFonts w:ascii="仿宋" w:eastAsia="仿宋" w:hAnsi="仿宋" w:hint="eastAsia"/>
          <w:sz w:val="28"/>
          <w:szCs w:val="28"/>
        </w:rPr>
        <w:lastRenderedPageBreak/>
        <w:t>学校成立评标小组，对投标人的设计方案、报价、业绩等因素进行综合评议确定中标人。总分最高的为中标人，如总分相同，设计方案分值高者优先。</w:t>
      </w:r>
    </w:p>
    <w:tbl>
      <w:tblPr>
        <w:tblpPr w:leftFromText="180" w:rightFromText="180" w:vertAnchor="text" w:horzAnchor="page" w:tblpX="1987" w:tblpY="207"/>
        <w:tblOverlap w:val="neve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5785"/>
        <w:gridCol w:w="836"/>
      </w:tblGrid>
      <w:tr w:rsidR="00BA0B26" w:rsidTr="00E92CAA">
        <w:trPr>
          <w:trHeight w:val="522"/>
        </w:trPr>
        <w:tc>
          <w:tcPr>
            <w:tcW w:w="1756" w:type="dxa"/>
          </w:tcPr>
          <w:p w:rsidR="00BA0B26" w:rsidRDefault="00BA0B26" w:rsidP="00E92CAA">
            <w:pPr>
              <w:ind w:firstLineChars="100" w:firstLine="240"/>
              <w:rPr>
                <w:sz w:val="24"/>
              </w:rPr>
            </w:pPr>
            <w:r>
              <w:rPr>
                <w:rFonts w:hint="eastAsia"/>
                <w:sz w:val="24"/>
              </w:rPr>
              <w:t>评分项目</w:t>
            </w:r>
          </w:p>
        </w:tc>
        <w:tc>
          <w:tcPr>
            <w:tcW w:w="5785" w:type="dxa"/>
          </w:tcPr>
          <w:p w:rsidR="00BA0B26" w:rsidRDefault="00BA0B26" w:rsidP="00E92CAA">
            <w:pPr>
              <w:ind w:leftChars="280" w:left="588" w:firstLineChars="800" w:firstLine="1920"/>
              <w:rPr>
                <w:sz w:val="24"/>
              </w:rPr>
            </w:pPr>
            <w:r>
              <w:rPr>
                <w:rFonts w:hint="eastAsia"/>
                <w:sz w:val="24"/>
              </w:rPr>
              <w:t>评分内容</w:t>
            </w:r>
          </w:p>
        </w:tc>
        <w:tc>
          <w:tcPr>
            <w:tcW w:w="836" w:type="dxa"/>
          </w:tcPr>
          <w:p w:rsidR="00BA0B26" w:rsidRDefault="00BA0B26" w:rsidP="00E92CAA">
            <w:pPr>
              <w:jc w:val="center"/>
              <w:rPr>
                <w:sz w:val="24"/>
              </w:rPr>
            </w:pPr>
            <w:r>
              <w:rPr>
                <w:rFonts w:hint="eastAsia"/>
                <w:sz w:val="24"/>
              </w:rPr>
              <w:t>分值</w:t>
            </w:r>
          </w:p>
        </w:tc>
      </w:tr>
      <w:tr w:rsidR="00BA0B26" w:rsidTr="00E92CAA">
        <w:trPr>
          <w:trHeight w:val="588"/>
        </w:trPr>
        <w:tc>
          <w:tcPr>
            <w:tcW w:w="1756" w:type="dxa"/>
            <w:vAlign w:val="center"/>
          </w:tcPr>
          <w:p w:rsidR="00BA0B26" w:rsidRDefault="00BA0B26" w:rsidP="00E92CAA">
            <w:pPr>
              <w:jc w:val="center"/>
              <w:rPr>
                <w:sz w:val="24"/>
              </w:rPr>
            </w:pPr>
            <w:r>
              <w:rPr>
                <w:rFonts w:hint="eastAsia"/>
                <w:sz w:val="24"/>
              </w:rPr>
              <w:t>业绩</w:t>
            </w:r>
            <w:r>
              <w:rPr>
                <w:rFonts w:hint="eastAsia"/>
                <w:sz w:val="24"/>
              </w:rPr>
              <w:t>10</w:t>
            </w:r>
            <w:r>
              <w:rPr>
                <w:rFonts w:hint="eastAsia"/>
                <w:sz w:val="24"/>
              </w:rPr>
              <w:t>分</w:t>
            </w:r>
          </w:p>
        </w:tc>
        <w:tc>
          <w:tcPr>
            <w:tcW w:w="5785" w:type="dxa"/>
          </w:tcPr>
          <w:p w:rsidR="00BA0B26" w:rsidRDefault="00BA0B26" w:rsidP="00E92CAA">
            <w:pPr>
              <w:rPr>
                <w:sz w:val="24"/>
              </w:rPr>
            </w:pPr>
            <w:r>
              <w:rPr>
                <w:rFonts w:hint="eastAsia"/>
                <w:sz w:val="24"/>
              </w:rPr>
              <w:t>提供</w:t>
            </w:r>
            <w:r>
              <w:rPr>
                <w:rFonts w:hint="eastAsia"/>
                <w:sz w:val="24"/>
              </w:rPr>
              <w:t>2015-2017</w:t>
            </w:r>
            <w:r>
              <w:rPr>
                <w:rFonts w:hint="eastAsia"/>
                <w:sz w:val="24"/>
              </w:rPr>
              <w:t>年同类或类似项目的设计制作与安装经验以及业绩，提供相关的证明材料</w:t>
            </w:r>
            <w:r>
              <w:rPr>
                <w:rFonts w:hint="eastAsia"/>
                <w:sz w:val="24"/>
              </w:rPr>
              <w:t>(</w:t>
            </w:r>
            <w:r>
              <w:rPr>
                <w:rFonts w:hint="eastAsia"/>
                <w:sz w:val="24"/>
              </w:rPr>
              <w:t>合同复印件</w:t>
            </w:r>
            <w:r>
              <w:rPr>
                <w:rFonts w:hint="eastAsia"/>
                <w:sz w:val="24"/>
              </w:rPr>
              <w:t>)</w:t>
            </w:r>
            <w:r>
              <w:rPr>
                <w:rFonts w:hint="eastAsia"/>
                <w:sz w:val="24"/>
              </w:rPr>
              <w:t>。每</w:t>
            </w:r>
            <w:r>
              <w:rPr>
                <w:rFonts w:hint="eastAsia"/>
                <w:sz w:val="24"/>
              </w:rPr>
              <w:t>1</w:t>
            </w:r>
            <w:r>
              <w:rPr>
                <w:rFonts w:hint="eastAsia"/>
                <w:sz w:val="24"/>
              </w:rPr>
              <w:t>项得</w:t>
            </w:r>
            <w:r>
              <w:rPr>
                <w:rFonts w:hint="eastAsia"/>
                <w:sz w:val="24"/>
              </w:rPr>
              <w:t>2</w:t>
            </w:r>
            <w:r>
              <w:rPr>
                <w:rFonts w:hint="eastAsia"/>
                <w:sz w:val="24"/>
              </w:rPr>
              <w:t>分，最高</w:t>
            </w:r>
            <w:r>
              <w:rPr>
                <w:rFonts w:hint="eastAsia"/>
                <w:sz w:val="24"/>
              </w:rPr>
              <w:t>10</w:t>
            </w:r>
            <w:r>
              <w:rPr>
                <w:rFonts w:hint="eastAsia"/>
                <w:sz w:val="24"/>
              </w:rPr>
              <w:t>分。</w:t>
            </w:r>
          </w:p>
        </w:tc>
        <w:tc>
          <w:tcPr>
            <w:tcW w:w="836" w:type="dxa"/>
            <w:tcBorders>
              <w:top w:val="nil"/>
            </w:tcBorders>
            <w:vAlign w:val="center"/>
          </w:tcPr>
          <w:p w:rsidR="00BA0B26" w:rsidRDefault="00BA0B26" w:rsidP="00E92CAA">
            <w:pPr>
              <w:jc w:val="center"/>
              <w:rPr>
                <w:sz w:val="24"/>
              </w:rPr>
            </w:pPr>
            <w:r>
              <w:rPr>
                <w:rFonts w:hint="eastAsia"/>
                <w:sz w:val="24"/>
              </w:rPr>
              <w:t>10</w:t>
            </w:r>
            <w:r>
              <w:rPr>
                <w:rFonts w:hint="eastAsia"/>
                <w:sz w:val="24"/>
              </w:rPr>
              <w:t>分</w:t>
            </w:r>
          </w:p>
        </w:tc>
      </w:tr>
      <w:tr w:rsidR="00BA0B26" w:rsidTr="00E92CAA">
        <w:trPr>
          <w:trHeight w:val="264"/>
        </w:trPr>
        <w:tc>
          <w:tcPr>
            <w:tcW w:w="1756" w:type="dxa"/>
            <w:vMerge w:val="restart"/>
            <w:vAlign w:val="center"/>
          </w:tcPr>
          <w:p w:rsidR="00BA0B26" w:rsidRDefault="00BA0B26" w:rsidP="00E92CAA">
            <w:pPr>
              <w:jc w:val="center"/>
              <w:rPr>
                <w:sz w:val="24"/>
              </w:rPr>
            </w:pPr>
            <w:r>
              <w:rPr>
                <w:rFonts w:ascii="宋体" w:hAnsi="宋体" w:hint="eastAsia"/>
                <w:sz w:val="24"/>
              </w:rPr>
              <w:t>方案、设计及材质50分</w:t>
            </w:r>
          </w:p>
        </w:tc>
        <w:tc>
          <w:tcPr>
            <w:tcW w:w="5785" w:type="dxa"/>
          </w:tcPr>
          <w:p w:rsidR="00BA0B26" w:rsidRDefault="00BA0B26" w:rsidP="00E92CAA">
            <w:pPr>
              <w:rPr>
                <w:sz w:val="24"/>
              </w:rPr>
            </w:pPr>
            <w:r>
              <w:rPr>
                <w:rFonts w:hint="eastAsia"/>
                <w:sz w:val="24"/>
              </w:rPr>
              <w:t>1</w:t>
            </w:r>
            <w:r>
              <w:rPr>
                <w:rFonts w:hint="eastAsia"/>
                <w:sz w:val="24"/>
              </w:rPr>
              <w:t>、设计方案系统性、功能性、科学性、文化性、国际性、前瞻性原则，安装维护更换方便简易，合理行性。</w:t>
            </w:r>
            <w:proofErr w:type="gramStart"/>
            <w:r>
              <w:rPr>
                <w:rFonts w:hint="eastAsia"/>
                <w:sz w:val="24"/>
              </w:rPr>
              <w:t>附方案</w:t>
            </w:r>
            <w:proofErr w:type="gramEnd"/>
            <w:r>
              <w:rPr>
                <w:rFonts w:hint="eastAsia"/>
                <w:sz w:val="24"/>
              </w:rPr>
              <w:t>和效果图。</w:t>
            </w:r>
            <w:proofErr w:type="gramStart"/>
            <w:r>
              <w:rPr>
                <w:rFonts w:hint="eastAsia"/>
                <w:sz w:val="24"/>
              </w:rPr>
              <w:t>优得</w:t>
            </w:r>
            <w:proofErr w:type="gramEnd"/>
            <w:r>
              <w:rPr>
                <w:rFonts w:hint="eastAsia"/>
                <w:sz w:val="24"/>
              </w:rPr>
              <w:t>17-20</w:t>
            </w:r>
            <w:r>
              <w:rPr>
                <w:rFonts w:hint="eastAsia"/>
                <w:sz w:val="24"/>
              </w:rPr>
              <w:t>分；</w:t>
            </w:r>
            <w:proofErr w:type="gramStart"/>
            <w:r>
              <w:rPr>
                <w:rFonts w:hint="eastAsia"/>
                <w:sz w:val="24"/>
              </w:rPr>
              <w:t>良得</w:t>
            </w:r>
            <w:proofErr w:type="gramEnd"/>
            <w:r>
              <w:rPr>
                <w:rFonts w:hint="eastAsia"/>
                <w:sz w:val="24"/>
              </w:rPr>
              <w:t>12-16</w:t>
            </w:r>
            <w:r>
              <w:rPr>
                <w:rFonts w:hint="eastAsia"/>
                <w:sz w:val="24"/>
              </w:rPr>
              <w:t>分；中得</w:t>
            </w:r>
            <w:r>
              <w:rPr>
                <w:rFonts w:hint="eastAsia"/>
                <w:sz w:val="24"/>
              </w:rPr>
              <w:t>7-11</w:t>
            </w:r>
            <w:r>
              <w:rPr>
                <w:rFonts w:hint="eastAsia"/>
                <w:sz w:val="24"/>
              </w:rPr>
              <w:t>分，其余得</w:t>
            </w:r>
            <w:r>
              <w:rPr>
                <w:rFonts w:hint="eastAsia"/>
                <w:sz w:val="24"/>
              </w:rPr>
              <w:t>5</w:t>
            </w:r>
            <w:r>
              <w:rPr>
                <w:rFonts w:hint="eastAsia"/>
                <w:sz w:val="24"/>
              </w:rPr>
              <w:t>分；无不得。</w:t>
            </w:r>
          </w:p>
        </w:tc>
        <w:tc>
          <w:tcPr>
            <w:tcW w:w="836" w:type="dxa"/>
            <w:vAlign w:val="center"/>
          </w:tcPr>
          <w:p w:rsidR="00BA0B26" w:rsidRDefault="00BA0B26" w:rsidP="00E92CAA">
            <w:pPr>
              <w:jc w:val="center"/>
              <w:rPr>
                <w:sz w:val="24"/>
              </w:rPr>
            </w:pPr>
            <w:r>
              <w:rPr>
                <w:rFonts w:hint="eastAsia"/>
                <w:sz w:val="24"/>
              </w:rPr>
              <w:t>20</w:t>
            </w:r>
            <w:r>
              <w:rPr>
                <w:rFonts w:hint="eastAsia"/>
                <w:sz w:val="24"/>
              </w:rPr>
              <w:t>分</w:t>
            </w:r>
          </w:p>
        </w:tc>
      </w:tr>
      <w:tr w:rsidR="00BA0B26" w:rsidTr="00E92CAA">
        <w:trPr>
          <w:trHeight w:val="624"/>
        </w:trPr>
        <w:tc>
          <w:tcPr>
            <w:tcW w:w="1756" w:type="dxa"/>
            <w:vMerge/>
          </w:tcPr>
          <w:p w:rsidR="00BA0B26" w:rsidRDefault="00BA0B26" w:rsidP="00E92CAA">
            <w:pPr>
              <w:rPr>
                <w:sz w:val="24"/>
              </w:rPr>
            </w:pPr>
          </w:p>
        </w:tc>
        <w:tc>
          <w:tcPr>
            <w:tcW w:w="5785" w:type="dxa"/>
          </w:tcPr>
          <w:p w:rsidR="00BA0B26" w:rsidRDefault="00BA0B26" w:rsidP="00E92CAA">
            <w:pPr>
              <w:rPr>
                <w:sz w:val="24"/>
              </w:rPr>
            </w:pPr>
            <w:r>
              <w:rPr>
                <w:rFonts w:hint="eastAsia"/>
                <w:sz w:val="24"/>
              </w:rPr>
              <w:t>2</w:t>
            </w:r>
            <w:r>
              <w:rPr>
                <w:rFonts w:hint="eastAsia"/>
                <w:sz w:val="24"/>
              </w:rPr>
              <w:t>、整体风格与实验室环境协调一致，能够充分体现西华大学元素。</w:t>
            </w:r>
            <w:proofErr w:type="gramStart"/>
            <w:r>
              <w:rPr>
                <w:rFonts w:hint="eastAsia"/>
                <w:sz w:val="24"/>
              </w:rPr>
              <w:t>优得</w:t>
            </w:r>
            <w:proofErr w:type="gramEnd"/>
            <w:r>
              <w:rPr>
                <w:rFonts w:hint="eastAsia"/>
                <w:sz w:val="24"/>
              </w:rPr>
              <w:t>8-10</w:t>
            </w:r>
            <w:r>
              <w:rPr>
                <w:rFonts w:hint="eastAsia"/>
                <w:sz w:val="24"/>
              </w:rPr>
              <w:t>分；</w:t>
            </w:r>
            <w:proofErr w:type="gramStart"/>
            <w:r>
              <w:rPr>
                <w:rFonts w:hint="eastAsia"/>
                <w:sz w:val="24"/>
              </w:rPr>
              <w:t>良得</w:t>
            </w:r>
            <w:proofErr w:type="gramEnd"/>
            <w:r>
              <w:rPr>
                <w:rFonts w:hint="eastAsia"/>
                <w:sz w:val="24"/>
              </w:rPr>
              <w:t>6-7</w:t>
            </w:r>
            <w:r>
              <w:rPr>
                <w:rFonts w:hint="eastAsia"/>
                <w:sz w:val="24"/>
              </w:rPr>
              <w:t>分；中得</w:t>
            </w:r>
            <w:r>
              <w:rPr>
                <w:rFonts w:hint="eastAsia"/>
                <w:sz w:val="24"/>
              </w:rPr>
              <w:t>4-5</w:t>
            </w:r>
            <w:r>
              <w:rPr>
                <w:rFonts w:hint="eastAsia"/>
                <w:sz w:val="24"/>
              </w:rPr>
              <w:t>分，其余得</w:t>
            </w:r>
            <w:r>
              <w:rPr>
                <w:rFonts w:hint="eastAsia"/>
                <w:sz w:val="24"/>
              </w:rPr>
              <w:t>3</w:t>
            </w:r>
            <w:r>
              <w:rPr>
                <w:rFonts w:hint="eastAsia"/>
                <w:sz w:val="24"/>
              </w:rPr>
              <w:t>分；无不得。</w:t>
            </w:r>
          </w:p>
        </w:tc>
        <w:tc>
          <w:tcPr>
            <w:tcW w:w="836" w:type="dxa"/>
            <w:vAlign w:val="center"/>
          </w:tcPr>
          <w:p w:rsidR="00BA0B26" w:rsidRDefault="00BA0B26" w:rsidP="00E92CAA">
            <w:pPr>
              <w:jc w:val="center"/>
              <w:rPr>
                <w:sz w:val="24"/>
              </w:rPr>
            </w:pPr>
            <w:r>
              <w:rPr>
                <w:rFonts w:hint="eastAsia"/>
                <w:sz w:val="24"/>
              </w:rPr>
              <w:t>10</w:t>
            </w:r>
            <w:r>
              <w:rPr>
                <w:rFonts w:hint="eastAsia"/>
                <w:sz w:val="24"/>
              </w:rPr>
              <w:t>分</w:t>
            </w:r>
          </w:p>
        </w:tc>
      </w:tr>
      <w:tr w:rsidR="00BA0B26" w:rsidTr="00E92CAA">
        <w:trPr>
          <w:trHeight w:val="300"/>
        </w:trPr>
        <w:tc>
          <w:tcPr>
            <w:tcW w:w="1756" w:type="dxa"/>
            <w:vMerge/>
          </w:tcPr>
          <w:p w:rsidR="00BA0B26" w:rsidRDefault="00BA0B26" w:rsidP="00E92CAA">
            <w:pPr>
              <w:rPr>
                <w:sz w:val="24"/>
              </w:rPr>
            </w:pPr>
          </w:p>
        </w:tc>
        <w:tc>
          <w:tcPr>
            <w:tcW w:w="5785" w:type="dxa"/>
          </w:tcPr>
          <w:p w:rsidR="00BA0B26" w:rsidRDefault="00BA0B26" w:rsidP="00E92CAA">
            <w:pPr>
              <w:rPr>
                <w:sz w:val="24"/>
              </w:rPr>
            </w:pPr>
            <w:r>
              <w:rPr>
                <w:rFonts w:hint="eastAsia"/>
                <w:sz w:val="24"/>
              </w:rPr>
              <w:t>3</w:t>
            </w:r>
            <w:r>
              <w:rPr>
                <w:rFonts w:hint="eastAsia"/>
                <w:sz w:val="24"/>
              </w:rPr>
              <w:t>、使用材料的科学性、耐久性（如不锈钢、镀锌板、铝型材、石材等）、及材料搭配合理性</w:t>
            </w:r>
            <w:r>
              <w:rPr>
                <w:rFonts w:hint="eastAsia"/>
                <w:color w:val="000000"/>
                <w:sz w:val="24"/>
              </w:rPr>
              <w:t xml:space="preserve"> (</w:t>
            </w:r>
            <w:r>
              <w:rPr>
                <w:rFonts w:hint="eastAsia"/>
                <w:color w:val="000000"/>
                <w:sz w:val="24"/>
              </w:rPr>
              <w:t>材质品质，尺寸粗细、厚薄等</w:t>
            </w:r>
            <w:r>
              <w:rPr>
                <w:rFonts w:hint="eastAsia"/>
                <w:color w:val="000000"/>
                <w:sz w:val="24"/>
              </w:rPr>
              <w:t>)</w:t>
            </w:r>
            <w:proofErr w:type="gramStart"/>
            <w:r>
              <w:rPr>
                <w:rFonts w:hint="eastAsia"/>
                <w:sz w:val="24"/>
              </w:rPr>
              <w:t>优得</w:t>
            </w:r>
            <w:proofErr w:type="gramEnd"/>
            <w:r>
              <w:rPr>
                <w:rFonts w:hint="eastAsia"/>
                <w:sz w:val="24"/>
              </w:rPr>
              <w:t>17-20</w:t>
            </w:r>
            <w:r>
              <w:rPr>
                <w:rFonts w:hint="eastAsia"/>
                <w:sz w:val="24"/>
              </w:rPr>
              <w:t>分；</w:t>
            </w:r>
            <w:proofErr w:type="gramStart"/>
            <w:r>
              <w:rPr>
                <w:rFonts w:hint="eastAsia"/>
                <w:sz w:val="24"/>
              </w:rPr>
              <w:t>良得</w:t>
            </w:r>
            <w:proofErr w:type="gramEnd"/>
            <w:r>
              <w:rPr>
                <w:rFonts w:hint="eastAsia"/>
                <w:sz w:val="24"/>
              </w:rPr>
              <w:t>12-16</w:t>
            </w:r>
            <w:r>
              <w:rPr>
                <w:rFonts w:hint="eastAsia"/>
                <w:sz w:val="24"/>
              </w:rPr>
              <w:t>；中得</w:t>
            </w:r>
            <w:r>
              <w:rPr>
                <w:rFonts w:hint="eastAsia"/>
                <w:sz w:val="24"/>
              </w:rPr>
              <w:t>7-11</w:t>
            </w:r>
            <w:r>
              <w:rPr>
                <w:rFonts w:hint="eastAsia"/>
                <w:sz w:val="24"/>
              </w:rPr>
              <w:t>分，其余得</w:t>
            </w:r>
            <w:r>
              <w:rPr>
                <w:rFonts w:hint="eastAsia"/>
                <w:sz w:val="24"/>
              </w:rPr>
              <w:t>5</w:t>
            </w:r>
            <w:r>
              <w:rPr>
                <w:rFonts w:hint="eastAsia"/>
                <w:sz w:val="24"/>
              </w:rPr>
              <w:t>分；无不得。</w:t>
            </w:r>
          </w:p>
        </w:tc>
        <w:tc>
          <w:tcPr>
            <w:tcW w:w="836" w:type="dxa"/>
            <w:vAlign w:val="center"/>
          </w:tcPr>
          <w:p w:rsidR="00BA0B26" w:rsidRDefault="00BA0B26" w:rsidP="00E92CAA">
            <w:pPr>
              <w:jc w:val="center"/>
              <w:rPr>
                <w:sz w:val="24"/>
              </w:rPr>
            </w:pPr>
            <w:r>
              <w:rPr>
                <w:rFonts w:hint="eastAsia"/>
                <w:sz w:val="24"/>
              </w:rPr>
              <w:t>20</w:t>
            </w:r>
            <w:r>
              <w:rPr>
                <w:rFonts w:hint="eastAsia"/>
                <w:sz w:val="24"/>
              </w:rPr>
              <w:t>分</w:t>
            </w:r>
          </w:p>
        </w:tc>
      </w:tr>
      <w:tr w:rsidR="00BA0B26" w:rsidTr="00E92CAA">
        <w:trPr>
          <w:trHeight w:val="529"/>
        </w:trPr>
        <w:tc>
          <w:tcPr>
            <w:tcW w:w="1756" w:type="dxa"/>
            <w:vAlign w:val="center"/>
          </w:tcPr>
          <w:p w:rsidR="00BA0B26" w:rsidRDefault="00BA0B26" w:rsidP="00E92CAA">
            <w:pPr>
              <w:jc w:val="center"/>
              <w:rPr>
                <w:sz w:val="24"/>
              </w:rPr>
            </w:pPr>
            <w:r>
              <w:rPr>
                <w:rFonts w:ascii="宋体" w:hAnsi="宋体" w:hint="eastAsia"/>
                <w:sz w:val="24"/>
              </w:rPr>
              <w:t>报价30分</w:t>
            </w:r>
          </w:p>
        </w:tc>
        <w:tc>
          <w:tcPr>
            <w:tcW w:w="5785" w:type="dxa"/>
            <w:vAlign w:val="center"/>
          </w:tcPr>
          <w:p w:rsidR="00BA0B26" w:rsidRDefault="00BA0B26" w:rsidP="00E92CAA">
            <w:pPr>
              <w:widowControl/>
              <w:spacing w:before="100" w:beforeAutospacing="1" w:after="155"/>
              <w:jc w:val="left"/>
              <w:rPr>
                <w:sz w:val="24"/>
              </w:rPr>
            </w:pPr>
            <w:r>
              <w:rPr>
                <w:rFonts w:hint="eastAsia"/>
                <w:sz w:val="24"/>
              </w:rPr>
              <w:t>本项目中的价格</w:t>
            </w:r>
            <w:proofErr w:type="gramStart"/>
            <w:r>
              <w:rPr>
                <w:rFonts w:hint="eastAsia"/>
                <w:sz w:val="24"/>
              </w:rPr>
              <w:t>分统一</w:t>
            </w:r>
            <w:proofErr w:type="gramEnd"/>
            <w:r>
              <w:rPr>
                <w:rFonts w:hint="eastAsia"/>
                <w:sz w:val="24"/>
              </w:rPr>
              <w:t>采用低价优先法计算，即满足招标文件要求且投标价格最低的投标报价为评标基准价，其价格分为满分</w:t>
            </w:r>
            <w:r>
              <w:rPr>
                <w:rFonts w:hint="eastAsia"/>
                <w:sz w:val="24"/>
              </w:rPr>
              <w:t>30</w:t>
            </w:r>
            <w:r>
              <w:rPr>
                <w:rFonts w:hint="eastAsia"/>
                <w:sz w:val="24"/>
              </w:rPr>
              <w:t>分。其他投标人的价格</w:t>
            </w:r>
            <w:proofErr w:type="gramStart"/>
            <w:r>
              <w:rPr>
                <w:rFonts w:hint="eastAsia"/>
                <w:sz w:val="24"/>
              </w:rPr>
              <w:t>分统一</w:t>
            </w:r>
            <w:proofErr w:type="gramEnd"/>
            <w:r>
              <w:rPr>
                <w:rFonts w:hint="eastAsia"/>
                <w:sz w:val="24"/>
              </w:rPr>
              <w:t>按照下列公式计算：投标报价得分</w:t>
            </w:r>
            <w:r>
              <w:rPr>
                <w:rFonts w:hint="eastAsia"/>
                <w:sz w:val="24"/>
              </w:rPr>
              <w:t>=(</w:t>
            </w:r>
            <w:r>
              <w:rPr>
                <w:rFonts w:hint="eastAsia"/>
                <w:sz w:val="24"/>
              </w:rPr>
              <w:t>评标基准价／投标报价</w:t>
            </w:r>
            <w:r>
              <w:rPr>
                <w:rFonts w:hint="eastAsia"/>
                <w:sz w:val="24"/>
              </w:rPr>
              <w:t>)</w:t>
            </w:r>
            <w:r>
              <w:rPr>
                <w:rFonts w:hint="eastAsia"/>
                <w:sz w:val="24"/>
              </w:rPr>
              <w:t>×</w:t>
            </w:r>
            <w:r>
              <w:rPr>
                <w:rFonts w:hint="eastAsia"/>
                <w:sz w:val="24"/>
              </w:rPr>
              <w:t>30</w:t>
            </w:r>
            <w:r>
              <w:rPr>
                <w:rFonts w:hint="eastAsia"/>
                <w:sz w:val="24"/>
              </w:rPr>
              <w:t>。</w:t>
            </w:r>
          </w:p>
        </w:tc>
        <w:tc>
          <w:tcPr>
            <w:tcW w:w="836" w:type="dxa"/>
            <w:vAlign w:val="center"/>
          </w:tcPr>
          <w:p w:rsidR="00BA0B26" w:rsidRDefault="00BA0B26" w:rsidP="00E92CAA">
            <w:pPr>
              <w:jc w:val="center"/>
              <w:rPr>
                <w:sz w:val="24"/>
              </w:rPr>
            </w:pPr>
            <w:r>
              <w:rPr>
                <w:rFonts w:hint="eastAsia"/>
                <w:sz w:val="24"/>
              </w:rPr>
              <w:t>30</w:t>
            </w:r>
            <w:r>
              <w:rPr>
                <w:rFonts w:hint="eastAsia"/>
                <w:sz w:val="24"/>
              </w:rPr>
              <w:t>分</w:t>
            </w:r>
          </w:p>
        </w:tc>
      </w:tr>
      <w:tr w:rsidR="00BA0B26" w:rsidTr="00E92CAA">
        <w:trPr>
          <w:trHeight w:val="552"/>
        </w:trPr>
        <w:tc>
          <w:tcPr>
            <w:tcW w:w="1756" w:type="dxa"/>
            <w:vMerge w:val="restart"/>
            <w:vAlign w:val="center"/>
          </w:tcPr>
          <w:p w:rsidR="00BA0B26" w:rsidRDefault="00BA0B26" w:rsidP="00E92CAA">
            <w:pPr>
              <w:jc w:val="center"/>
              <w:rPr>
                <w:sz w:val="24"/>
              </w:rPr>
            </w:pPr>
            <w:r>
              <w:rPr>
                <w:rFonts w:hint="eastAsia"/>
                <w:sz w:val="24"/>
              </w:rPr>
              <w:t>质量控制及服务承诺</w:t>
            </w:r>
            <w:r>
              <w:rPr>
                <w:rFonts w:hint="eastAsia"/>
                <w:sz w:val="24"/>
              </w:rPr>
              <w:t>10</w:t>
            </w:r>
            <w:r>
              <w:rPr>
                <w:rFonts w:hint="eastAsia"/>
                <w:sz w:val="24"/>
              </w:rPr>
              <w:t>分</w:t>
            </w:r>
          </w:p>
        </w:tc>
        <w:tc>
          <w:tcPr>
            <w:tcW w:w="5785" w:type="dxa"/>
            <w:vAlign w:val="center"/>
          </w:tcPr>
          <w:p w:rsidR="00BA0B26" w:rsidRDefault="00BA0B26" w:rsidP="00E92CAA">
            <w:pPr>
              <w:rPr>
                <w:sz w:val="24"/>
              </w:rPr>
            </w:pPr>
            <w:r>
              <w:rPr>
                <w:rFonts w:hint="eastAsia"/>
                <w:sz w:val="24"/>
              </w:rPr>
              <w:t>1</w:t>
            </w:r>
            <w:r>
              <w:rPr>
                <w:rFonts w:hint="eastAsia"/>
                <w:sz w:val="24"/>
              </w:rPr>
              <w:t>、安装及防护措施严格、规范、牢固。（附图片或安装构造图）</w:t>
            </w:r>
          </w:p>
        </w:tc>
        <w:tc>
          <w:tcPr>
            <w:tcW w:w="836" w:type="dxa"/>
            <w:vAlign w:val="center"/>
          </w:tcPr>
          <w:p w:rsidR="00BA0B26" w:rsidRDefault="00BA0B26" w:rsidP="00E92CAA">
            <w:pPr>
              <w:jc w:val="center"/>
              <w:rPr>
                <w:sz w:val="24"/>
              </w:rPr>
            </w:pPr>
            <w:r>
              <w:rPr>
                <w:rFonts w:hint="eastAsia"/>
                <w:sz w:val="24"/>
              </w:rPr>
              <w:t>5</w:t>
            </w:r>
            <w:r>
              <w:rPr>
                <w:rFonts w:hint="eastAsia"/>
                <w:sz w:val="24"/>
              </w:rPr>
              <w:t>分</w:t>
            </w:r>
          </w:p>
        </w:tc>
      </w:tr>
      <w:tr w:rsidR="00BA0B26" w:rsidTr="00E92CAA">
        <w:trPr>
          <w:trHeight w:val="228"/>
        </w:trPr>
        <w:tc>
          <w:tcPr>
            <w:tcW w:w="1756" w:type="dxa"/>
            <w:vMerge/>
          </w:tcPr>
          <w:p w:rsidR="00BA0B26" w:rsidRDefault="00BA0B26" w:rsidP="00E92CAA">
            <w:pPr>
              <w:rPr>
                <w:sz w:val="24"/>
              </w:rPr>
            </w:pPr>
          </w:p>
        </w:tc>
        <w:tc>
          <w:tcPr>
            <w:tcW w:w="5785" w:type="dxa"/>
          </w:tcPr>
          <w:p w:rsidR="00BA0B26" w:rsidRDefault="00BA0B26" w:rsidP="00E92CAA">
            <w:pPr>
              <w:rPr>
                <w:sz w:val="24"/>
              </w:rPr>
            </w:pPr>
            <w:r>
              <w:rPr>
                <w:rFonts w:hint="eastAsia"/>
                <w:sz w:val="24"/>
              </w:rPr>
              <w:t>2</w:t>
            </w:r>
            <w:r>
              <w:rPr>
                <w:rFonts w:hint="eastAsia"/>
                <w:sz w:val="24"/>
              </w:rPr>
              <w:t>、售后服务承诺。</w:t>
            </w:r>
            <w:r>
              <w:rPr>
                <w:rFonts w:hint="eastAsia"/>
                <w:sz w:val="24"/>
              </w:rPr>
              <w:t>1</w:t>
            </w:r>
            <w:r>
              <w:rPr>
                <w:rFonts w:hint="eastAsia"/>
                <w:sz w:val="24"/>
              </w:rPr>
              <w:t>年免费维修更换得</w:t>
            </w:r>
            <w:r>
              <w:rPr>
                <w:rFonts w:hint="eastAsia"/>
                <w:sz w:val="24"/>
              </w:rPr>
              <w:t>1</w:t>
            </w:r>
            <w:r>
              <w:rPr>
                <w:rFonts w:hint="eastAsia"/>
                <w:sz w:val="24"/>
              </w:rPr>
              <w:t>分、</w:t>
            </w:r>
            <w:r>
              <w:rPr>
                <w:rFonts w:hint="eastAsia"/>
                <w:sz w:val="24"/>
              </w:rPr>
              <w:t>2</w:t>
            </w:r>
            <w:r>
              <w:rPr>
                <w:rFonts w:hint="eastAsia"/>
                <w:sz w:val="24"/>
              </w:rPr>
              <w:t>年免费维修更换得</w:t>
            </w:r>
            <w:r>
              <w:rPr>
                <w:rFonts w:hint="eastAsia"/>
                <w:sz w:val="24"/>
              </w:rPr>
              <w:t>3</w:t>
            </w:r>
            <w:r>
              <w:rPr>
                <w:rFonts w:hint="eastAsia"/>
                <w:sz w:val="24"/>
              </w:rPr>
              <w:t>分、</w:t>
            </w:r>
            <w:r>
              <w:rPr>
                <w:rFonts w:hint="eastAsia"/>
                <w:sz w:val="24"/>
              </w:rPr>
              <w:t>3</w:t>
            </w:r>
            <w:r>
              <w:rPr>
                <w:rFonts w:hint="eastAsia"/>
                <w:sz w:val="24"/>
              </w:rPr>
              <w:t>年免费维修更换得</w:t>
            </w:r>
            <w:r>
              <w:rPr>
                <w:rFonts w:hint="eastAsia"/>
                <w:sz w:val="24"/>
              </w:rPr>
              <w:t>5</w:t>
            </w:r>
            <w:r>
              <w:rPr>
                <w:rFonts w:hint="eastAsia"/>
                <w:sz w:val="24"/>
              </w:rPr>
              <w:t>分。</w:t>
            </w:r>
          </w:p>
        </w:tc>
        <w:tc>
          <w:tcPr>
            <w:tcW w:w="836" w:type="dxa"/>
            <w:vAlign w:val="center"/>
          </w:tcPr>
          <w:p w:rsidR="00BA0B26" w:rsidRDefault="00BA0B26" w:rsidP="00E92CAA">
            <w:pPr>
              <w:jc w:val="center"/>
              <w:rPr>
                <w:sz w:val="24"/>
              </w:rPr>
            </w:pPr>
            <w:r>
              <w:rPr>
                <w:rFonts w:hint="eastAsia"/>
                <w:sz w:val="24"/>
              </w:rPr>
              <w:t>5</w:t>
            </w:r>
            <w:r>
              <w:rPr>
                <w:rFonts w:hint="eastAsia"/>
                <w:sz w:val="24"/>
              </w:rPr>
              <w:t>分</w:t>
            </w:r>
          </w:p>
        </w:tc>
      </w:tr>
    </w:tbl>
    <w:p w:rsidR="00BA0B26" w:rsidRDefault="00BA0B26" w:rsidP="00BA0B26">
      <w:pPr>
        <w:rPr>
          <w:rFonts w:ascii="仿宋" w:eastAsia="仿宋" w:hAnsi="仿宋"/>
          <w:sz w:val="28"/>
          <w:szCs w:val="28"/>
        </w:rPr>
      </w:pPr>
    </w:p>
    <w:p w:rsidR="00151C06" w:rsidRPr="00151C06" w:rsidRDefault="00151C06" w:rsidP="00151C06">
      <w:pPr>
        <w:pStyle w:val="a5"/>
        <w:numPr>
          <w:ilvl w:val="0"/>
          <w:numId w:val="1"/>
        </w:numPr>
        <w:ind w:firstLineChars="0"/>
        <w:rPr>
          <w:rFonts w:ascii="仿宋" w:eastAsia="仿宋" w:hAnsi="仿宋"/>
          <w:b/>
          <w:sz w:val="28"/>
          <w:szCs w:val="28"/>
        </w:rPr>
      </w:pPr>
      <w:r w:rsidRPr="00151C06">
        <w:rPr>
          <w:rFonts w:ascii="仿宋" w:eastAsia="仿宋" w:hAnsi="仿宋"/>
          <w:b/>
          <w:sz w:val="28"/>
          <w:szCs w:val="28"/>
        </w:rPr>
        <w:t>招标文件的获取</w:t>
      </w:r>
      <w:r w:rsidR="003B5A0A">
        <w:rPr>
          <w:rFonts w:ascii="仿宋" w:eastAsia="仿宋" w:hAnsi="仿宋" w:hint="eastAsia"/>
          <w:b/>
          <w:sz w:val="28"/>
          <w:szCs w:val="28"/>
        </w:rPr>
        <w:t>及现场踏勘</w:t>
      </w:r>
    </w:p>
    <w:p w:rsidR="00151C06" w:rsidRPr="00151C06" w:rsidRDefault="003110FC" w:rsidP="003110FC">
      <w:pPr>
        <w:pStyle w:val="a5"/>
        <w:widowControl/>
        <w:spacing w:line="300" w:lineRule="auto"/>
        <w:ind w:left="360" w:firstLineChars="0" w:firstLine="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151C06">
        <w:rPr>
          <w:rFonts w:ascii="仿宋" w:eastAsia="仿宋" w:hAnsi="仿宋"/>
          <w:sz w:val="28"/>
          <w:szCs w:val="28"/>
        </w:rPr>
        <w:t>凡有意参加投标者，请自行下载招标文</w:t>
      </w:r>
      <w:r w:rsidR="00151C06" w:rsidRPr="00151C06">
        <w:rPr>
          <w:rFonts w:ascii="仿宋" w:eastAsia="仿宋" w:hAnsi="仿宋"/>
          <w:sz w:val="28"/>
          <w:szCs w:val="28"/>
        </w:rPr>
        <w:t>件。</w:t>
      </w:r>
    </w:p>
    <w:p w:rsidR="00151C06" w:rsidRDefault="003110FC" w:rsidP="003110FC">
      <w:pPr>
        <w:pStyle w:val="a5"/>
        <w:widowControl/>
        <w:spacing w:line="300" w:lineRule="auto"/>
        <w:ind w:left="360" w:firstLineChars="0" w:firstLine="0"/>
        <w:jc w:val="left"/>
        <w:rPr>
          <w:rFonts w:ascii="仿宋" w:eastAsia="仿宋" w:hAnsi="仿宋" w:hint="eastAsia"/>
          <w:sz w:val="28"/>
          <w:szCs w:val="28"/>
        </w:rPr>
      </w:pPr>
      <w:r>
        <w:rPr>
          <w:rFonts w:ascii="仿宋" w:eastAsia="仿宋" w:hAnsi="仿宋"/>
          <w:sz w:val="28"/>
          <w:szCs w:val="28"/>
        </w:rPr>
        <w:t>2.</w:t>
      </w:r>
      <w:r w:rsidR="00151C06" w:rsidRPr="00151C06">
        <w:rPr>
          <w:rFonts w:ascii="仿宋" w:eastAsia="仿宋" w:hAnsi="仿宋"/>
          <w:sz w:val="28"/>
          <w:szCs w:val="28"/>
        </w:rPr>
        <w:t>招标人</w:t>
      </w:r>
      <w:r w:rsidR="00151C06" w:rsidRPr="00850B35">
        <w:rPr>
          <w:rFonts w:ascii="仿宋" w:eastAsia="仿宋" w:hAnsi="仿宋"/>
          <w:sz w:val="28"/>
          <w:szCs w:val="28"/>
        </w:rPr>
        <w:t> </w:t>
      </w:r>
      <w:r w:rsidR="00151C06" w:rsidRPr="00850B35">
        <w:rPr>
          <w:rFonts w:ascii="仿宋" w:eastAsia="仿宋" w:hAnsi="仿宋"/>
          <w:sz w:val="28"/>
          <w:szCs w:val="28"/>
          <w:u w:val="single"/>
        </w:rPr>
        <w:t>  不提供   </w:t>
      </w:r>
      <w:r w:rsidR="00151C06" w:rsidRPr="00151C06">
        <w:rPr>
          <w:rFonts w:ascii="仿宋" w:eastAsia="仿宋" w:hAnsi="仿宋"/>
          <w:sz w:val="28"/>
          <w:szCs w:val="28"/>
        </w:rPr>
        <w:t>邮购招标文件服务。</w:t>
      </w:r>
    </w:p>
    <w:p w:rsidR="00850B35" w:rsidRPr="00850B35" w:rsidRDefault="00850B35" w:rsidP="00850B35">
      <w:pPr>
        <w:widowControl/>
        <w:spacing w:line="300" w:lineRule="auto"/>
        <w:ind w:firstLineChars="100" w:firstLine="280"/>
        <w:jc w:val="left"/>
        <w:rPr>
          <w:rFonts w:ascii="仿宋" w:eastAsia="仿宋" w:hAnsi="仿宋"/>
          <w:sz w:val="28"/>
          <w:szCs w:val="28"/>
        </w:rPr>
      </w:pPr>
      <w:r w:rsidRPr="00850B35">
        <w:rPr>
          <w:rFonts w:ascii="仿宋" w:eastAsia="仿宋" w:hAnsi="仿宋" w:hint="eastAsia"/>
          <w:sz w:val="28"/>
          <w:szCs w:val="28"/>
        </w:rPr>
        <w:t>3.</w:t>
      </w:r>
      <w:r w:rsidRPr="00850B35">
        <w:rPr>
          <w:rFonts w:ascii="仿宋" w:eastAsia="仿宋" w:hAnsi="仿宋" w:hint="eastAsia"/>
          <w:sz w:val="28"/>
          <w:szCs w:val="28"/>
        </w:rPr>
        <w:t>现场踏勘联系人：曾老师  电话：13880465490</w:t>
      </w:r>
    </w:p>
    <w:p w:rsidR="00850B35" w:rsidRPr="00850B35" w:rsidRDefault="00850B35" w:rsidP="003110FC">
      <w:pPr>
        <w:pStyle w:val="a5"/>
        <w:widowControl/>
        <w:spacing w:line="300" w:lineRule="auto"/>
        <w:ind w:left="360" w:firstLineChars="0" w:firstLine="0"/>
        <w:jc w:val="left"/>
        <w:rPr>
          <w:rFonts w:ascii="仿宋" w:eastAsia="仿宋" w:hAnsi="仿宋"/>
          <w:sz w:val="28"/>
          <w:szCs w:val="28"/>
        </w:rPr>
      </w:pPr>
    </w:p>
    <w:p w:rsidR="00151C06" w:rsidRPr="00151C06" w:rsidRDefault="00151C06" w:rsidP="00151C06">
      <w:pPr>
        <w:pStyle w:val="a5"/>
        <w:widowControl/>
        <w:numPr>
          <w:ilvl w:val="0"/>
          <w:numId w:val="1"/>
        </w:numPr>
        <w:spacing w:line="300" w:lineRule="auto"/>
        <w:ind w:firstLineChars="0"/>
        <w:jc w:val="left"/>
        <w:rPr>
          <w:rFonts w:ascii="仿宋" w:eastAsia="仿宋" w:hAnsi="仿宋"/>
          <w:b/>
          <w:sz w:val="28"/>
          <w:szCs w:val="28"/>
        </w:rPr>
      </w:pPr>
      <w:r w:rsidRPr="00151C06">
        <w:rPr>
          <w:rFonts w:ascii="仿宋" w:eastAsia="仿宋" w:hAnsi="仿宋"/>
          <w:b/>
          <w:sz w:val="28"/>
          <w:szCs w:val="28"/>
        </w:rPr>
        <w:lastRenderedPageBreak/>
        <w:t>投标资格的审查</w:t>
      </w:r>
    </w:p>
    <w:p w:rsidR="00151C06" w:rsidRDefault="00151C06" w:rsidP="00151C06">
      <w:pPr>
        <w:spacing w:after="50" w:line="300" w:lineRule="auto"/>
        <w:ind w:firstLine="480"/>
        <w:rPr>
          <w:rFonts w:ascii="仿宋" w:eastAsia="仿宋" w:hAnsi="仿宋"/>
          <w:sz w:val="28"/>
          <w:szCs w:val="28"/>
        </w:rPr>
      </w:pPr>
      <w:r w:rsidRPr="00151C06">
        <w:rPr>
          <w:rFonts w:ascii="仿宋" w:eastAsia="仿宋" w:hAnsi="仿宋"/>
          <w:sz w:val="28"/>
          <w:szCs w:val="28"/>
        </w:rPr>
        <w:t>本项目投标人的资格条件在评标时进行审查。投标人应在投标文件中按招标文件的规定和要求附上所有的资格证明文件，要求提供的复印件必须加盖单位印章，并在必要时提供原件备查。若提供的资格证明文件不全或不实，将导致其投标或中标资格被取消。</w:t>
      </w:r>
    </w:p>
    <w:p w:rsidR="00151C06" w:rsidRPr="00151C06" w:rsidRDefault="00151C06" w:rsidP="00151C06">
      <w:pPr>
        <w:pStyle w:val="a5"/>
        <w:widowControl/>
        <w:numPr>
          <w:ilvl w:val="0"/>
          <w:numId w:val="1"/>
        </w:numPr>
        <w:spacing w:line="300" w:lineRule="auto"/>
        <w:ind w:firstLineChars="0"/>
        <w:jc w:val="left"/>
        <w:rPr>
          <w:rFonts w:ascii="仿宋" w:eastAsia="仿宋" w:hAnsi="仿宋"/>
          <w:b/>
          <w:sz w:val="28"/>
          <w:szCs w:val="28"/>
        </w:rPr>
      </w:pPr>
      <w:r w:rsidRPr="00151C06">
        <w:rPr>
          <w:rFonts w:ascii="仿宋" w:eastAsia="仿宋" w:hAnsi="仿宋"/>
          <w:b/>
          <w:sz w:val="28"/>
          <w:szCs w:val="28"/>
        </w:rPr>
        <w:t>投标文件的递交</w:t>
      </w:r>
    </w:p>
    <w:p w:rsidR="00151C06" w:rsidRPr="00151C06" w:rsidRDefault="003110FC" w:rsidP="003110FC">
      <w:pPr>
        <w:widowControl/>
        <w:spacing w:line="30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151C06" w:rsidRPr="00151C06">
        <w:rPr>
          <w:rFonts w:ascii="仿宋" w:eastAsia="仿宋" w:hAnsi="仿宋"/>
          <w:sz w:val="28"/>
          <w:szCs w:val="28"/>
        </w:rPr>
        <w:t>投标文件递交的截止时间（投标截止时间，下同）为2018年 8月</w:t>
      </w:r>
      <w:r w:rsidR="00850B35">
        <w:rPr>
          <w:rFonts w:ascii="仿宋" w:eastAsia="仿宋" w:hAnsi="仿宋" w:hint="eastAsia"/>
          <w:sz w:val="28"/>
          <w:szCs w:val="28"/>
        </w:rPr>
        <w:t>16</w:t>
      </w:r>
      <w:r w:rsidR="00151C06" w:rsidRPr="00151C06">
        <w:rPr>
          <w:rFonts w:ascii="仿宋" w:eastAsia="仿宋" w:hAnsi="仿宋"/>
          <w:sz w:val="28"/>
          <w:szCs w:val="28"/>
        </w:rPr>
        <w:t>日当日10时</w:t>
      </w:r>
      <w:r w:rsidR="00850B35">
        <w:rPr>
          <w:rFonts w:ascii="仿宋" w:eastAsia="仿宋" w:hAnsi="仿宋" w:hint="eastAsia"/>
          <w:sz w:val="28"/>
          <w:szCs w:val="28"/>
        </w:rPr>
        <w:t>0</w:t>
      </w:r>
      <w:r w:rsidR="00151C06" w:rsidRPr="00151C06">
        <w:rPr>
          <w:rFonts w:ascii="仿宋" w:eastAsia="仿宋" w:hAnsi="仿宋"/>
          <w:sz w:val="28"/>
          <w:szCs w:val="28"/>
        </w:rPr>
        <w:t>0分前，地点为第二办公区107室。</w:t>
      </w:r>
    </w:p>
    <w:p w:rsidR="00151C06" w:rsidRPr="00151C06" w:rsidRDefault="003110FC" w:rsidP="003110FC">
      <w:pPr>
        <w:widowControl/>
        <w:spacing w:line="300" w:lineRule="auto"/>
        <w:ind w:firstLineChars="200" w:firstLine="560"/>
        <w:jc w:val="left"/>
        <w:rPr>
          <w:rFonts w:ascii="仿宋" w:eastAsia="仿宋" w:hAnsi="仿宋"/>
          <w:sz w:val="28"/>
          <w:szCs w:val="28"/>
        </w:rPr>
      </w:pPr>
      <w:r>
        <w:rPr>
          <w:rFonts w:ascii="仿宋" w:eastAsia="仿宋" w:hAnsi="仿宋"/>
          <w:sz w:val="28"/>
          <w:szCs w:val="28"/>
        </w:rPr>
        <w:t>2.</w:t>
      </w:r>
      <w:r w:rsidR="00151C06" w:rsidRPr="00151C06">
        <w:rPr>
          <w:rFonts w:ascii="仿宋" w:eastAsia="仿宋" w:hAnsi="仿宋"/>
          <w:sz w:val="28"/>
          <w:szCs w:val="28"/>
        </w:rPr>
        <w:t>逾期送达的或者未送达指定地点的投标文件，招标人不予受理。</w:t>
      </w:r>
    </w:p>
    <w:p w:rsidR="00151C06" w:rsidRPr="00151C06" w:rsidRDefault="00151C06" w:rsidP="00151C06">
      <w:pPr>
        <w:pStyle w:val="a5"/>
        <w:widowControl/>
        <w:numPr>
          <w:ilvl w:val="0"/>
          <w:numId w:val="1"/>
        </w:numPr>
        <w:spacing w:line="300" w:lineRule="auto"/>
        <w:ind w:firstLineChars="0"/>
        <w:jc w:val="left"/>
        <w:rPr>
          <w:rFonts w:ascii="仿宋" w:eastAsia="仿宋" w:hAnsi="仿宋"/>
          <w:b/>
          <w:sz w:val="28"/>
          <w:szCs w:val="28"/>
        </w:rPr>
      </w:pPr>
      <w:r w:rsidRPr="00151C06">
        <w:rPr>
          <w:rFonts w:ascii="仿宋" w:eastAsia="仿宋" w:hAnsi="仿宋"/>
          <w:b/>
          <w:sz w:val="28"/>
          <w:szCs w:val="28"/>
        </w:rPr>
        <w:t>发布公告的媒介</w:t>
      </w:r>
    </w:p>
    <w:p w:rsidR="00151C06" w:rsidRPr="00151C06" w:rsidRDefault="00151C06" w:rsidP="00151C06">
      <w:pPr>
        <w:widowControl/>
        <w:spacing w:line="300" w:lineRule="auto"/>
        <w:jc w:val="left"/>
        <w:rPr>
          <w:rFonts w:ascii="仿宋" w:eastAsia="仿宋" w:hAnsi="仿宋"/>
          <w:sz w:val="28"/>
          <w:szCs w:val="28"/>
        </w:rPr>
      </w:pPr>
      <w:r w:rsidRPr="00151C06">
        <w:rPr>
          <w:rFonts w:ascii="仿宋" w:eastAsia="仿宋" w:hAnsi="仿宋"/>
          <w:sz w:val="28"/>
          <w:szCs w:val="28"/>
        </w:rPr>
        <w:t xml:space="preserve">    本次招标公告及结果公告在西华大学校园网上发布，招标文件请在公告下方自行下载。</w:t>
      </w:r>
    </w:p>
    <w:p w:rsidR="00151C06" w:rsidRPr="00151C06" w:rsidRDefault="00151C06" w:rsidP="00151C06">
      <w:pPr>
        <w:pStyle w:val="a5"/>
        <w:widowControl/>
        <w:numPr>
          <w:ilvl w:val="0"/>
          <w:numId w:val="1"/>
        </w:numPr>
        <w:spacing w:line="300" w:lineRule="auto"/>
        <w:ind w:firstLineChars="0"/>
        <w:jc w:val="left"/>
        <w:rPr>
          <w:rFonts w:ascii="仿宋" w:eastAsia="仿宋" w:hAnsi="仿宋"/>
          <w:b/>
          <w:sz w:val="28"/>
          <w:szCs w:val="28"/>
        </w:rPr>
      </w:pPr>
      <w:r w:rsidRPr="00151C06">
        <w:rPr>
          <w:rFonts w:ascii="仿宋" w:eastAsia="仿宋" w:hAnsi="仿宋"/>
          <w:b/>
          <w:sz w:val="28"/>
          <w:szCs w:val="28"/>
        </w:rPr>
        <w:t>联系方式</w:t>
      </w:r>
    </w:p>
    <w:p w:rsidR="00151C06" w:rsidRPr="00151C06" w:rsidRDefault="00151C06" w:rsidP="00151C06">
      <w:pPr>
        <w:widowControl/>
        <w:spacing w:line="300" w:lineRule="auto"/>
        <w:ind w:firstLine="540"/>
        <w:jc w:val="left"/>
        <w:rPr>
          <w:rFonts w:ascii="仿宋" w:eastAsia="仿宋" w:hAnsi="仿宋"/>
          <w:sz w:val="28"/>
          <w:szCs w:val="28"/>
        </w:rPr>
      </w:pPr>
      <w:r w:rsidRPr="00151C06">
        <w:rPr>
          <w:rFonts w:ascii="仿宋" w:eastAsia="仿宋" w:hAnsi="仿宋"/>
          <w:sz w:val="28"/>
          <w:szCs w:val="28"/>
        </w:rPr>
        <w:t xml:space="preserve">招 标 人：  西华大学招投标中心 </w:t>
      </w:r>
    </w:p>
    <w:p w:rsidR="00151C06" w:rsidRPr="00151C06" w:rsidRDefault="00151C06" w:rsidP="00151C06">
      <w:pPr>
        <w:widowControl/>
        <w:spacing w:line="300" w:lineRule="auto"/>
        <w:ind w:firstLine="540"/>
        <w:jc w:val="left"/>
        <w:rPr>
          <w:rFonts w:ascii="仿宋" w:eastAsia="仿宋" w:hAnsi="仿宋"/>
          <w:sz w:val="28"/>
          <w:szCs w:val="28"/>
        </w:rPr>
      </w:pPr>
      <w:r w:rsidRPr="00151C06">
        <w:rPr>
          <w:rFonts w:ascii="仿宋" w:eastAsia="仿宋" w:hAnsi="仿宋"/>
          <w:sz w:val="28"/>
          <w:szCs w:val="28"/>
        </w:rPr>
        <w:t xml:space="preserve">地    址：成都市郫都区红光镇西华大学    </w:t>
      </w:r>
    </w:p>
    <w:p w:rsidR="00151C06" w:rsidRPr="00151C06" w:rsidRDefault="00151C06" w:rsidP="00151C06">
      <w:pPr>
        <w:widowControl/>
        <w:spacing w:line="300" w:lineRule="auto"/>
        <w:ind w:firstLine="540"/>
        <w:jc w:val="left"/>
        <w:rPr>
          <w:rFonts w:ascii="仿宋" w:eastAsia="仿宋" w:hAnsi="仿宋"/>
          <w:sz w:val="28"/>
          <w:szCs w:val="28"/>
        </w:rPr>
      </w:pPr>
      <w:proofErr w:type="gramStart"/>
      <w:r w:rsidRPr="00151C06">
        <w:rPr>
          <w:rFonts w:ascii="仿宋" w:eastAsia="仿宋" w:hAnsi="仿宋"/>
          <w:sz w:val="28"/>
          <w:szCs w:val="28"/>
        </w:rPr>
        <w:t>邮</w:t>
      </w:r>
      <w:proofErr w:type="gramEnd"/>
      <w:r w:rsidRPr="00151C06">
        <w:rPr>
          <w:rFonts w:ascii="仿宋" w:eastAsia="仿宋" w:hAnsi="仿宋"/>
          <w:sz w:val="28"/>
          <w:szCs w:val="28"/>
        </w:rPr>
        <w:t xml:space="preserve">    编：        610039              </w:t>
      </w:r>
    </w:p>
    <w:p w:rsidR="00151C06" w:rsidRPr="00151C06" w:rsidRDefault="00151C06" w:rsidP="00151C06">
      <w:pPr>
        <w:widowControl/>
        <w:spacing w:line="300" w:lineRule="auto"/>
        <w:ind w:firstLine="540"/>
        <w:jc w:val="left"/>
        <w:rPr>
          <w:rFonts w:ascii="仿宋" w:eastAsia="仿宋" w:hAnsi="仿宋"/>
          <w:sz w:val="28"/>
          <w:szCs w:val="28"/>
        </w:rPr>
      </w:pPr>
      <w:r w:rsidRPr="00151C06">
        <w:rPr>
          <w:rFonts w:ascii="仿宋" w:eastAsia="仿宋" w:hAnsi="仿宋"/>
          <w:sz w:val="28"/>
          <w:szCs w:val="28"/>
        </w:rPr>
        <w:t xml:space="preserve">联 系 人：        张老师             </w:t>
      </w:r>
    </w:p>
    <w:p w:rsidR="00151C06" w:rsidRPr="00151C06" w:rsidRDefault="00151C06" w:rsidP="00151C06">
      <w:pPr>
        <w:widowControl/>
        <w:spacing w:line="300" w:lineRule="auto"/>
        <w:ind w:firstLine="540"/>
        <w:jc w:val="left"/>
        <w:rPr>
          <w:rFonts w:ascii="仿宋" w:eastAsia="仿宋" w:hAnsi="仿宋"/>
          <w:sz w:val="28"/>
          <w:szCs w:val="28"/>
        </w:rPr>
      </w:pPr>
      <w:r w:rsidRPr="00151C06">
        <w:rPr>
          <w:rFonts w:ascii="仿宋" w:eastAsia="仿宋" w:hAnsi="仿宋"/>
          <w:sz w:val="28"/>
          <w:szCs w:val="28"/>
        </w:rPr>
        <w:t xml:space="preserve">电    话：       87720123        </w:t>
      </w:r>
    </w:p>
    <w:p w:rsidR="00151C06" w:rsidRPr="00151C06" w:rsidRDefault="00151C06" w:rsidP="00151C06">
      <w:pPr>
        <w:widowControl/>
        <w:spacing w:line="300" w:lineRule="auto"/>
        <w:ind w:firstLine="540"/>
        <w:jc w:val="left"/>
        <w:rPr>
          <w:rFonts w:ascii="仿宋" w:eastAsia="仿宋" w:hAnsi="仿宋"/>
          <w:sz w:val="28"/>
          <w:szCs w:val="28"/>
        </w:rPr>
      </w:pPr>
    </w:p>
    <w:p w:rsidR="00151C06" w:rsidRPr="00151C06" w:rsidRDefault="00151C06" w:rsidP="00151C06">
      <w:pPr>
        <w:widowControl/>
        <w:spacing w:line="300" w:lineRule="auto"/>
        <w:jc w:val="right"/>
        <w:rPr>
          <w:rFonts w:ascii="仿宋" w:eastAsia="仿宋" w:hAnsi="仿宋"/>
          <w:sz w:val="28"/>
          <w:szCs w:val="28"/>
        </w:rPr>
      </w:pPr>
      <w:r w:rsidRPr="00151C06">
        <w:rPr>
          <w:rFonts w:ascii="仿宋" w:eastAsia="仿宋" w:hAnsi="仿宋"/>
          <w:sz w:val="28"/>
          <w:szCs w:val="28"/>
        </w:rPr>
        <w:t>西华大学招投标中心</w:t>
      </w:r>
    </w:p>
    <w:p w:rsidR="003110FC" w:rsidRDefault="00151C06" w:rsidP="00151C06">
      <w:pPr>
        <w:rPr>
          <w:rFonts w:ascii="仿宋" w:eastAsia="仿宋" w:hAnsi="仿宋"/>
          <w:sz w:val="28"/>
          <w:szCs w:val="28"/>
        </w:rPr>
      </w:pPr>
      <w:r w:rsidRPr="00151C06">
        <w:rPr>
          <w:rFonts w:ascii="仿宋" w:eastAsia="仿宋" w:hAnsi="仿宋"/>
          <w:sz w:val="28"/>
          <w:szCs w:val="28"/>
        </w:rPr>
        <w:t xml:space="preserve">                                          2018年8月</w:t>
      </w:r>
      <w:r w:rsidR="00850B35">
        <w:rPr>
          <w:rFonts w:ascii="仿宋" w:eastAsia="仿宋" w:hAnsi="仿宋" w:hint="eastAsia"/>
          <w:sz w:val="28"/>
          <w:szCs w:val="28"/>
        </w:rPr>
        <w:t>9</w:t>
      </w:r>
      <w:r w:rsidRPr="00151C06">
        <w:rPr>
          <w:rFonts w:ascii="仿宋" w:eastAsia="仿宋" w:hAnsi="仿宋"/>
          <w:sz w:val="28"/>
          <w:szCs w:val="28"/>
        </w:rPr>
        <w:t>日</w:t>
      </w:r>
    </w:p>
    <w:p w:rsidR="000F2335" w:rsidRPr="00087302" w:rsidRDefault="000F2335" w:rsidP="000F2335">
      <w:pPr>
        <w:jc w:val="center"/>
        <w:rPr>
          <w:rFonts w:ascii="方正黑体简体" w:eastAsia="方正黑体简体" w:hAnsi="仿宋"/>
          <w:sz w:val="36"/>
          <w:szCs w:val="36"/>
        </w:rPr>
      </w:pPr>
      <w:r w:rsidRPr="00087302">
        <w:rPr>
          <w:rFonts w:ascii="方正黑体简体" w:eastAsia="方正黑体简体" w:hAnsi="仿宋" w:hint="eastAsia"/>
          <w:sz w:val="36"/>
          <w:szCs w:val="36"/>
        </w:rPr>
        <w:t>西华大学汽车测控与安全四川省重点实验室</w:t>
      </w:r>
    </w:p>
    <w:p w:rsidR="000F2335" w:rsidRDefault="000F2335" w:rsidP="000F2335">
      <w:pPr>
        <w:jc w:val="center"/>
        <w:rPr>
          <w:rFonts w:ascii="方正黑体简体" w:eastAsia="方正黑体简体" w:hAnsi="仿宋"/>
          <w:sz w:val="36"/>
          <w:szCs w:val="36"/>
        </w:rPr>
      </w:pPr>
      <w:r>
        <w:rPr>
          <w:rFonts w:ascii="方正黑体简体" w:eastAsia="方正黑体简体" w:hAnsi="仿宋" w:hint="eastAsia"/>
          <w:sz w:val="36"/>
          <w:szCs w:val="36"/>
        </w:rPr>
        <w:lastRenderedPageBreak/>
        <w:t>文化氛围营造项目</w:t>
      </w:r>
      <w:r w:rsidR="00850B35">
        <w:rPr>
          <w:rFonts w:ascii="方正黑体简体" w:eastAsia="方正黑体简体" w:hAnsi="仿宋" w:hint="eastAsia"/>
          <w:sz w:val="36"/>
          <w:szCs w:val="36"/>
        </w:rPr>
        <w:t>具体要求</w:t>
      </w:r>
    </w:p>
    <w:p w:rsidR="000F2335" w:rsidRDefault="000F2335" w:rsidP="00151C06">
      <w:pPr>
        <w:pStyle w:val="a5"/>
        <w:numPr>
          <w:ilvl w:val="0"/>
          <w:numId w:val="7"/>
        </w:numPr>
        <w:ind w:firstLineChars="0"/>
        <w:rPr>
          <w:rFonts w:ascii="仿宋" w:eastAsia="仿宋" w:hAnsi="仿宋"/>
          <w:b/>
          <w:sz w:val="28"/>
          <w:szCs w:val="28"/>
        </w:rPr>
      </w:pPr>
      <w:r w:rsidRPr="000F2335">
        <w:rPr>
          <w:rFonts w:ascii="仿宋" w:eastAsia="仿宋" w:hAnsi="仿宋" w:hint="eastAsia"/>
          <w:b/>
          <w:sz w:val="28"/>
          <w:szCs w:val="28"/>
        </w:rPr>
        <w:t>项目概况</w:t>
      </w:r>
    </w:p>
    <w:p w:rsidR="000F2335" w:rsidRPr="000F2335" w:rsidRDefault="000F2335" w:rsidP="000F2335">
      <w:pPr>
        <w:ind w:firstLineChars="200" w:firstLine="560"/>
        <w:rPr>
          <w:rFonts w:ascii="仿宋" w:eastAsia="仿宋" w:hAnsi="仿宋"/>
          <w:sz w:val="28"/>
          <w:szCs w:val="28"/>
        </w:rPr>
      </w:pPr>
      <w:r w:rsidRPr="000F2335">
        <w:rPr>
          <w:rFonts w:ascii="仿宋" w:eastAsia="仿宋" w:hAnsi="仿宋"/>
          <w:sz w:val="28"/>
          <w:szCs w:val="28"/>
        </w:rPr>
        <w:t>西华大学</w:t>
      </w:r>
      <w:r>
        <w:rPr>
          <w:rFonts w:ascii="仿宋" w:eastAsia="仿宋" w:hAnsi="仿宋"/>
          <w:sz w:val="28"/>
          <w:szCs w:val="28"/>
        </w:rPr>
        <w:t>拟对</w:t>
      </w:r>
      <w:r w:rsidRPr="000F2335">
        <w:rPr>
          <w:rFonts w:ascii="仿宋" w:eastAsia="仿宋" w:hAnsi="仿宋"/>
          <w:sz w:val="28"/>
          <w:szCs w:val="28"/>
        </w:rPr>
        <w:t>汽车测控与安全四川省重点实验室文化氛围</w:t>
      </w:r>
      <w:r w:rsidRPr="000F2335">
        <w:rPr>
          <w:rFonts w:ascii="仿宋" w:eastAsia="仿宋" w:hAnsi="仿宋" w:hint="eastAsia"/>
          <w:sz w:val="28"/>
          <w:szCs w:val="28"/>
        </w:rPr>
        <w:t>营造。</w:t>
      </w:r>
      <w:r>
        <w:rPr>
          <w:rFonts w:ascii="仿宋" w:eastAsia="仿宋" w:hAnsi="仿宋" w:hint="eastAsia"/>
          <w:sz w:val="28"/>
          <w:szCs w:val="28"/>
        </w:rPr>
        <w:t>设计制作安装的内容包含不锈钢牌</w:t>
      </w:r>
      <w:r w:rsidRPr="000F2335">
        <w:rPr>
          <w:rFonts w:ascii="仿宋" w:eastAsia="仿宋" w:hAnsi="仿宋"/>
          <w:sz w:val="28"/>
          <w:szCs w:val="28"/>
          <w:u w:val="single"/>
        </w:rPr>
        <w:t>5</w:t>
      </w:r>
      <w:r>
        <w:rPr>
          <w:rFonts w:ascii="仿宋" w:eastAsia="仿宋" w:hAnsi="仿宋" w:hint="eastAsia"/>
          <w:sz w:val="28"/>
          <w:szCs w:val="28"/>
        </w:rPr>
        <w:t>个，大L</w:t>
      </w:r>
      <w:r>
        <w:rPr>
          <w:rFonts w:ascii="仿宋" w:eastAsia="仿宋" w:hAnsi="仿宋"/>
          <w:sz w:val="28"/>
          <w:szCs w:val="28"/>
        </w:rPr>
        <w:t>OGO</w:t>
      </w:r>
      <w:r w:rsidRPr="000F2335">
        <w:rPr>
          <w:rFonts w:ascii="仿宋" w:eastAsia="仿宋" w:hAnsi="仿宋"/>
          <w:sz w:val="28"/>
          <w:szCs w:val="28"/>
          <w:u w:val="single"/>
        </w:rPr>
        <w:t>1</w:t>
      </w:r>
      <w:r>
        <w:rPr>
          <w:rFonts w:ascii="仿宋" w:eastAsia="仿宋" w:hAnsi="仿宋"/>
          <w:sz w:val="28"/>
          <w:szCs w:val="28"/>
        </w:rPr>
        <w:t>个</w:t>
      </w:r>
      <w:r>
        <w:rPr>
          <w:rFonts w:ascii="仿宋" w:eastAsia="仿宋" w:hAnsi="仿宋" w:hint="eastAsia"/>
          <w:sz w:val="28"/>
          <w:szCs w:val="28"/>
        </w:rPr>
        <w:t>，L</w:t>
      </w:r>
      <w:r>
        <w:rPr>
          <w:rFonts w:ascii="仿宋" w:eastAsia="仿宋" w:hAnsi="仿宋"/>
          <w:sz w:val="28"/>
          <w:szCs w:val="28"/>
        </w:rPr>
        <w:t>ED屏</w:t>
      </w:r>
      <w:r w:rsidRPr="000F2335">
        <w:rPr>
          <w:rFonts w:ascii="仿宋" w:eastAsia="仿宋" w:hAnsi="仿宋" w:hint="eastAsia"/>
          <w:sz w:val="28"/>
          <w:szCs w:val="28"/>
          <w:u w:val="single"/>
        </w:rPr>
        <w:t>1</w:t>
      </w:r>
      <w:r>
        <w:rPr>
          <w:rFonts w:ascii="仿宋" w:eastAsia="仿宋" w:hAnsi="仿宋" w:hint="eastAsia"/>
          <w:sz w:val="28"/>
          <w:szCs w:val="28"/>
        </w:rPr>
        <w:t>个，门牌</w:t>
      </w:r>
      <w:r w:rsidRPr="000F2335">
        <w:rPr>
          <w:rFonts w:ascii="仿宋" w:eastAsia="仿宋" w:hAnsi="仿宋" w:hint="eastAsia"/>
          <w:sz w:val="28"/>
          <w:szCs w:val="28"/>
          <w:u w:val="single"/>
        </w:rPr>
        <w:t>1</w:t>
      </w:r>
      <w:r w:rsidRPr="000F2335">
        <w:rPr>
          <w:rFonts w:ascii="仿宋" w:eastAsia="仿宋" w:hAnsi="仿宋"/>
          <w:sz w:val="28"/>
          <w:szCs w:val="28"/>
          <w:u w:val="single"/>
        </w:rPr>
        <w:t>8</w:t>
      </w:r>
      <w:r>
        <w:rPr>
          <w:rFonts w:ascii="仿宋" w:eastAsia="仿宋" w:hAnsi="仿宋"/>
          <w:sz w:val="28"/>
          <w:szCs w:val="28"/>
        </w:rPr>
        <w:t>个</w:t>
      </w:r>
      <w:r>
        <w:rPr>
          <w:rFonts w:ascii="仿宋" w:eastAsia="仿宋" w:hAnsi="仿宋" w:hint="eastAsia"/>
          <w:sz w:val="28"/>
          <w:szCs w:val="28"/>
        </w:rPr>
        <w:t>，</w:t>
      </w:r>
      <w:r>
        <w:rPr>
          <w:rFonts w:ascii="仿宋" w:eastAsia="仿宋" w:hAnsi="仿宋"/>
          <w:sz w:val="28"/>
          <w:szCs w:val="28"/>
        </w:rPr>
        <w:t>公告栏</w:t>
      </w:r>
      <w:r w:rsidRPr="000F2335">
        <w:rPr>
          <w:rFonts w:ascii="仿宋" w:eastAsia="仿宋" w:hAnsi="仿宋" w:hint="eastAsia"/>
          <w:sz w:val="28"/>
          <w:szCs w:val="28"/>
          <w:u w:val="single"/>
        </w:rPr>
        <w:t>2</w:t>
      </w:r>
      <w:r>
        <w:rPr>
          <w:rFonts w:ascii="仿宋" w:eastAsia="仿宋" w:hAnsi="仿宋" w:hint="eastAsia"/>
          <w:sz w:val="28"/>
          <w:szCs w:val="28"/>
        </w:rPr>
        <w:t>个，实验室警示吊牌</w:t>
      </w:r>
      <w:r w:rsidRPr="000F2335">
        <w:rPr>
          <w:rFonts w:ascii="仿宋" w:eastAsia="仿宋" w:hAnsi="仿宋" w:hint="eastAsia"/>
          <w:sz w:val="28"/>
          <w:szCs w:val="28"/>
          <w:u w:val="single"/>
        </w:rPr>
        <w:t>1</w:t>
      </w:r>
      <w:r>
        <w:rPr>
          <w:rFonts w:ascii="仿宋" w:eastAsia="仿宋" w:hAnsi="仿宋" w:hint="eastAsia"/>
          <w:sz w:val="28"/>
          <w:szCs w:val="28"/>
        </w:rPr>
        <w:t>个，制度牌</w:t>
      </w:r>
      <w:r w:rsidRPr="000F2335">
        <w:rPr>
          <w:rFonts w:ascii="仿宋" w:eastAsia="仿宋" w:hAnsi="仿宋" w:hint="eastAsia"/>
          <w:sz w:val="28"/>
          <w:szCs w:val="28"/>
          <w:u w:val="single"/>
        </w:rPr>
        <w:t>6</w:t>
      </w:r>
      <w:r>
        <w:rPr>
          <w:rFonts w:ascii="仿宋" w:eastAsia="仿宋" w:hAnsi="仿宋"/>
          <w:sz w:val="28"/>
          <w:szCs w:val="28"/>
        </w:rPr>
        <w:t>个</w:t>
      </w:r>
      <w:r>
        <w:rPr>
          <w:rFonts w:ascii="仿宋" w:eastAsia="仿宋" w:hAnsi="仿宋" w:hint="eastAsia"/>
          <w:sz w:val="28"/>
          <w:szCs w:val="28"/>
        </w:rPr>
        <w:t>，</w:t>
      </w:r>
      <w:r>
        <w:rPr>
          <w:rFonts w:ascii="仿宋" w:eastAsia="仿宋" w:hAnsi="仿宋"/>
          <w:sz w:val="28"/>
          <w:szCs w:val="28"/>
        </w:rPr>
        <w:t>落地展示架</w:t>
      </w:r>
      <w:r w:rsidRPr="000F2335">
        <w:rPr>
          <w:rFonts w:ascii="仿宋" w:eastAsia="仿宋" w:hAnsi="仿宋" w:hint="eastAsia"/>
          <w:sz w:val="28"/>
          <w:szCs w:val="28"/>
          <w:u w:val="single"/>
        </w:rPr>
        <w:t>9</w:t>
      </w:r>
      <w:r>
        <w:rPr>
          <w:rFonts w:ascii="仿宋" w:eastAsia="仿宋" w:hAnsi="仿宋" w:hint="eastAsia"/>
          <w:sz w:val="28"/>
          <w:szCs w:val="28"/>
        </w:rPr>
        <w:t>个，更换灯箱</w:t>
      </w:r>
      <w:r w:rsidRPr="000F2335">
        <w:rPr>
          <w:rFonts w:ascii="仿宋" w:eastAsia="仿宋" w:hAnsi="仿宋" w:hint="eastAsia"/>
          <w:sz w:val="28"/>
          <w:szCs w:val="28"/>
          <w:u w:val="single"/>
        </w:rPr>
        <w:t>1</w:t>
      </w:r>
      <w:r w:rsidR="00CA174E">
        <w:rPr>
          <w:rFonts w:ascii="仿宋" w:eastAsia="仿宋" w:hAnsi="仿宋"/>
          <w:sz w:val="28"/>
          <w:szCs w:val="28"/>
          <w:u w:val="single"/>
        </w:rPr>
        <w:t>8</w:t>
      </w:r>
      <w:r>
        <w:rPr>
          <w:rFonts w:ascii="仿宋" w:eastAsia="仿宋" w:hAnsi="仿宋"/>
          <w:sz w:val="28"/>
          <w:szCs w:val="28"/>
        </w:rPr>
        <w:t>个</w:t>
      </w:r>
      <w:r>
        <w:rPr>
          <w:rFonts w:ascii="仿宋" w:eastAsia="仿宋" w:hAnsi="仿宋" w:hint="eastAsia"/>
          <w:sz w:val="28"/>
          <w:szCs w:val="28"/>
        </w:rPr>
        <w:t>，</w:t>
      </w:r>
      <w:r w:rsidR="00CA174E">
        <w:rPr>
          <w:rFonts w:ascii="仿宋" w:eastAsia="仿宋" w:hAnsi="仿宋" w:hint="eastAsia"/>
          <w:sz w:val="28"/>
          <w:szCs w:val="28"/>
        </w:rPr>
        <w:t>三视图车贴</w:t>
      </w:r>
      <w:r w:rsidR="00CA174E" w:rsidRPr="00CA174E">
        <w:rPr>
          <w:rFonts w:ascii="仿宋" w:eastAsia="仿宋" w:hAnsi="仿宋" w:hint="eastAsia"/>
          <w:sz w:val="28"/>
          <w:szCs w:val="28"/>
          <w:u w:val="single"/>
        </w:rPr>
        <w:t>1</w:t>
      </w:r>
      <w:r w:rsidR="00CA174E">
        <w:rPr>
          <w:rFonts w:ascii="仿宋" w:eastAsia="仿宋" w:hAnsi="仿宋" w:hint="eastAsia"/>
          <w:sz w:val="28"/>
          <w:szCs w:val="28"/>
        </w:rPr>
        <w:t>套，</w:t>
      </w:r>
      <w:r>
        <w:rPr>
          <w:rFonts w:ascii="仿宋" w:eastAsia="仿宋" w:hAnsi="仿宋"/>
          <w:sz w:val="28"/>
          <w:szCs w:val="28"/>
        </w:rPr>
        <w:t>文化展示板</w:t>
      </w:r>
      <w:r w:rsidRPr="000F2335">
        <w:rPr>
          <w:rFonts w:ascii="仿宋" w:eastAsia="仿宋" w:hAnsi="仿宋" w:hint="eastAsia"/>
          <w:sz w:val="28"/>
          <w:szCs w:val="28"/>
          <w:u w:val="single"/>
        </w:rPr>
        <w:t>1</w:t>
      </w:r>
      <w:r w:rsidR="00CA174E">
        <w:rPr>
          <w:rFonts w:ascii="仿宋" w:eastAsia="仿宋" w:hAnsi="仿宋"/>
          <w:sz w:val="28"/>
          <w:szCs w:val="28"/>
          <w:u w:val="single"/>
        </w:rPr>
        <w:t>8</w:t>
      </w:r>
      <w:r>
        <w:rPr>
          <w:rFonts w:ascii="仿宋" w:eastAsia="仿宋" w:hAnsi="仿宋"/>
          <w:sz w:val="28"/>
          <w:szCs w:val="28"/>
        </w:rPr>
        <w:t>个</w:t>
      </w:r>
      <w:r>
        <w:rPr>
          <w:rFonts w:ascii="仿宋" w:eastAsia="仿宋" w:hAnsi="仿宋" w:hint="eastAsia"/>
          <w:sz w:val="28"/>
          <w:szCs w:val="28"/>
        </w:rPr>
        <w:t>，</w:t>
      </w:r>
      <w:r>
        <w:rPr>
          <w:rFonts w:ascii="仿宋" w:eastAsia="仿宋" w:hAnsi="仿宋"/>
          <w:sz w:val="28"/>
          <w:szCs w:val="28"/>
        </w:rPr>
        <w:t>形象墙</w:t>
      </w:r>
      <w:r w:rsidRPr="000F2335">
        <w:rPr>
          <w:rFonts w:ascii="仿宋" w:eastAsia="仿宋" w:hAnsi="仿宋" w:hint="eastAsia"/>
          <w:sz w:val="28"/>
          <w:szCs w:val="28"/>
          <w:u w:val="single"/>
        </w:rPr>
        <w:t>2</w:t>
      </w:r>
      <w:r>
        <w:rPr>
          <w:rFonts w:ascii="仿宋" w:eastAsia="仿宋" w:hAnsi="仿宋" w:hint="eastAsia"/>
          <w:sz w:val="28"/>
          <w:szCs w:val="28"/>
        </w:rPr>
        <w:t>个，墙面改色</w:t>
      </w:r>
      <w:r w:rsidRPr="000F2335">
        <w:rPr>
          <w:rFonts w:ascii="仿宋" w:eastAsia="仿宋" w:hAnsi="仿宋" w:hint="eastAsia"/>
          <w:sz w:val="28"/>
          <w:szCs w:val="28"/>
          <w:u w:val="single"/>
        </w:rPr>
        <w:t>7</w:t>
      </w:r>
      <w:r w:rsidRPr="000F2335">
        <w:rPr>
          <w:rFonts w:ascii="仿宋" w:eastAsia="仿宋" w:hAnsi="仿宋"/>
          <w:sz w:val="28"/>
          <w:szCs w:val="28"/>
          <w:u w:val="single"/>
        </w:rPr>
        <w:t>42</w:t>
      </w:r>
      <w:r>
        <w:rPr>
          <w:rFonts w:ascii="仿宋" w:eastAsia="仿宋" w:hAnsi="仿宋"/>
          <w:sz w:val="28"/>
          <w:szCs w:val="28"/>
        </w:rPr>
        <w:t>㎡</w:t>
      </w:r>
      <w:r w:rsidR="00C774EA">
        <w:rPr>
          <w:rFonts w:ascii="仿宋" w:eastAsia="仿宋" w:hAnsi="仿宋" w:hint="eastAsia"/>
          <w:sz w:val="28"/>
          <w:szCs w:val="28"/>
        </w:rPr>
        <w:t>，</w:t>
      </w:r>
      <w:r w:rsidR="00C774EA">
        <w:rPr>
          <w:rFonts w:ascii="仿宋" w:eastAsia="仿宋" w:hAnsi="仿宋"/>
          <w:sz w:val="28"/>
          <w:szCs w:val="28"/>
        </w:rPr>
        <w:t>射灯</w:t>
      </w:r>
      <w:r w:rsidR="00C774EA" w:rsidRPr="00C774EA">
        <w:rPr>
          <w:rFonts w:ascii="仿宋" w:eastAsia="仿宋" w:hAnsi="仿宋" w:hint="eastAsia"/>
          <w:sz w:val="28"/>
          <w:szCs w:val="28"/>
          <w:u w:val="single"/>
        </w:rPr>
        <w:t>1</w:t>
      </w:r>
      <w:r w:rsidR="00CA174E">
        <w:rPr>
          <w:rFonts w:ascii="仿宋" w:eastAsia="仿宋" w:hAnsi="仿宋"/>
          <w:sz w:val="28"/>
          <w:szCs w:val="28"/>
          <w:u w:val="single"/>
        </w:rPr>
        <w:t>2</w:t>
      </w:r>
      <w:r w:rsidR="00C774EA">
        <w:rPr>
          <w:rFonts w:ascii="仿宋" w:eastAsia="仿宋" w:hAnsi="仿宋"/>
          <w:sz w:val="28"/>
          <w:szCs w:val="28"/>
        </w:rPr>
        <w:t>组</w:t>
      </w:r>
      <w:r w:rsidR="00CA174E">
        <w:rPr>
          <w:rFonts w:ascii="仿宋" w:eastAsia="仿宋" w:hAnsi="仿宋" w:hint="eastAsia"/>
          <w:sz w:val="28"/>
          <w:szCs w:val="28"/>
        </w:rPr>
        <w:t>，</w:t>
      </w:r>
      <w:proofErr w:type="gramStart"/>
      <w:r w:rsidR="00CA174E">
        <w:rPr>
          <w:rFonts w:ascii="仿宋" w:eastAsia="仿宋" w:hAnsi="仿宋"/>
          <w:sz w:val="28"/>
          <w:szCs w:val="28"/>
        </w:rPr>
        <w:t>户外导视牌</w:t>
      </w:r>
      <w:proofErr w:type="gramEnd"/>
      <w:r w:rsidR="00CA174E" w:rsidRPr="00CA174E">
        <w:rPr>
          <w:rFonts w:ascii="仿宋" w:eastAsia="仿宋" w:hAnsi="仿宋" w:hint="eastAsia"/>
          <w:sz w:val="28"/>
          <w:szCs w:val="28"/>
          <w:u w:val="single"/>
        </w:rPr>
        <w:t>1</w:t>
      </w:r>
      <w:r w:rsidR="00CA174E">
        <w:rPr>
          <w:rFonts w:ascii="仿宋" w:eastAsia="仿宋" w:hAnsi="仿宋" w:hint="eastAsia"/>
          <w:sz w:val="28"/>
          <w:szCs w:val="28"/>
        </w:rPr>
        <w:t>个</w:t>
      </w:r>
      <w:r>
        <w:rPr>
          <w:rFonts w:ascii="仿宋" w:eastAsia="仿宋" w:hAnsi="仿宋" w:hint="eastAsia"/>
          <w:sz w:val="28"/>
          <w:szCs w:val="28"/>
        </w:rPr>
        <w:t>。</w:t>
      </w:r>
    </w:p>
    <w:p w:rsidR="000F2335" w:rsidRDefault="001D3BC0" w:rsidP="001D3BC0">
      <w:pPr>
        <w:ind w:firstLine="570"/>
        <w:rPr>
          <w:rFonts w:ascii="仿宋" w:eastAsia="仿宋" w:hAnsi="仿宋"/>
          <w:sz w:val="28"/>
          <w:szCs w:val="28"/>
        </w:rPr>
      </w:pPr>
      <w:r>
        <w:rPr>
          <w:rFonts w:ascii="仿宋" w:eastAsia="仿宋" w:hAnsi="仿宋"/>
          <w:sz w:val="28"/>
          <w:szCs w:val="28"/>
        </w:rPr>
        <w:t>项目控制价</w:t>
      </w:r>
      <w:r>
        <w:rPr>
          <w:rFonts w:ascii="仿宋" w:eastAsia="仿宋" w:hAnsi="仿宋" w:hint="eastAsia"/>
          <w:sz w:val="28"/>
          <w:szCs w:val="28"/>
        </w:rPr>
        <w:t>：</w:t>
      </w:r>
      <w:r w:rsidR="003110FC">
        <w:rPr>
          <w:rFonts w:ascii="仿宋" w:eastAsia="仿宋" w:hAnsi="仿宋"/>
          <w:sz w:val="28"/>
          <w:szCs w:val="28"/>
          <w:u w:val="single"/>
        </w:rPr>
        <w:t>1</w:t>
      </w:r>
      <w:r w:rsidR="00F66832">
        <w:rPr>
          <w:rFonts w:ascii="仿宋" w:eastAsia="仿宋" w:hAnsi="仿宋" w:hint="eastAsia"/>
          <w:sz w:val="28"/>
          <w:szCs w:val="28"/>
          <w:u w:val="single"/>
        </w:rPr>
        <w:t>5</w:t>
      </w:r>
      <w:r>
        <w:rPr>
          <w:rFonts w:ascii="仿宋" w:eastAsia="仿宋" w:hAnsi="仿宋"/>
          <w:sz w:val="28"/>
          <w:szCs w:val="28"/>
        </w:rPr>
        <w:t>万元</w:t>
      </w:r>
    </w:p>
    <w:p w:rsidR="001D3BC0" w:rsidRPr="001D3BC0" w:rsidRDefault="001D3BC0" w:rsidP="001D3BC0">
      <w:pPr>
        <w:pStyle w:val="a5"/>
        <w:numPr>
          <w:ilvl w:val="0"/>
          <w:numId w:val="7"/>
        </w:numPr>
        <w:ind w:firstLineChars="0"/>
        <w:rPr>
          <w:rFonts w:ascii="仿宋" w:eastAsia="仿宋" w:hAnsi="仿宋"/>
          <w:b/>
          <w:sz w:val="28"/>
          <w:szCs w:val="28"/>
        </w:rPr>
      </w:pPr>
      <w:r w:rsidRPr="001D3BC0">
        <w:rPr>
          <w:rFonts w:ascii="仿宋" w:eastAsia="仿宋" w:hAnsi="仿宋" w:hint="eastAsia"/>
          <w:b/>
          <w:sz w:val="28"/>
          <w:szCs w:val="28"/>
        </w:rPr>
        <w:t>具体技术环节</w:t>
      </w:r>
    </w:p>
    <w:p w:rsidR="001D3BC0" w:rsidRPr="003110FC" w:rsidRDefault="003110FC" w:rsidP="003110FC">
      <w:pPr>
        <w:ind w:firstLineChars="200" w:firstLine="560"/>
        <w:rPr>
          <w:rFonts w:ascii="仿宋" w:eastAsia="仿宋" w:hAnsi="仿宋"/>
          <w:sz w:val="28"/>
          <w:szCs w:val="28"/>
        </w:rPr>
      </w:pPr>
      <w:r>
        <w:rPr>
          <w:rFonts w:ascii="仿宋" w:eastAsia="仿宋" w:hAnsi="仿宋"/>
          <w:sz w:val="28"/>
          <w:szCs w:val="28"/>
        </w:rPr>
        <w:t>1.</w:t>
      </w:r>
      <w:r w:rsidR="001D3BC0" w:rsidRPr="003110FC">
        <w:rPr>
          <w:rFonts w:ascii="仿宋" w:eastAsia="仿宋" w:hAnsi="仿宋"/>
          <w:sz w:val="28"/>
          <w:szCs w:val="28"/>
        </w:rPr>
        <w:t>西华大学汽车测控与安全四川省重点实验室文化氛围</w:t>
      </w:r>
      <w:r w:rsidR="001D3BC0" w:rsidRPr="003110FC">
        <w:rPr>
          <w:rFonts w:ascii="仿宋" w:eastAsia="仿宋" w:hAnsi="仿宋" w:hint="eastAsia"/>
          <w:sz w:val="28"/>
          <w:szCs w:val="28"/>
        </w:rPr>
        <w:t>营造项目（下称“实验室项目”）须有专业设计人员进行设计。设计理念需契合学校整体文化氛围，符合科研学术要求；</w:t>
      </w:r>
    </w:p>
    <w:p w:rsidR="00C774EA" w:rsidRP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1D3BC0" w:rsidRPr="003110FC">
        <w:rPr>
          <w:rFonts w:ascii="仿宋" w:eastAsia="仿宋" w:hAnsi="仿宋" w:hint="eastAsia"/>
          <w:sz w:val="28"/>
          <w:szCs w:val="28"/>
        </w:rPr>
        <w:t>要求投标人</w:t>
      </w:r>
      <w:r w:rsidR="001D3BC0" w:rsidRPr="003110FC">
        <w:rPr>
          <w:rFonts w:ascii="仿宋" w:eastAsia="仿宋" w:hAnsi="仿宋"/>
          <w:sz w:val="28"/>
          <w:szCs w:val="28"/>
        </w:rPr>
        <w:t>须具有</w:t>
      </w:r>
      <w:r w:rsidR="00006EDC">
        <w:rPr>
          <w:rFonts w:ascii="仿宋" w:eastAsia="仿宋" w:hAnsi="仿宋" w:hint="eastAsia"/>
          <w:sz w:val="28"/>
          <w:szCs w:val="28"/>
        </w:rPr>
        <w:t>1</w:t>
      </w:r>
      <w:r w:rsidR="001D3BC0" w:rsidRPr="003110FC">
        <w:rPr>
          <w:rFonts w:ascii="仿宋" w:eastAsia="仿宋" w:hAnsi="仿宋"/>
          <w:sz w:val="28"/>
          <w:szCs w:val="28"/>
        </w:rPr>
        <w:t>项及以上</w:t>
      </w:r>
      <w:r w:rsidR="006F738D">
        <w:rPr>
          <w:rFonts w:ascii="仿宋" w:eastAsia="仿宋" w:hAnsi="仿宋" w:hint="eastAsia"/>
          <w:sz w:val="28"/>
          <w:szCs w:val="28"/>
        </w:rPr>
        <w:t>类似</w:t>
      </w:r>
      <w:r w:rsidR="001D3BC0" w:rsidRPr="003110FC">
        <w:rPr>
          <w:rFonts w:ascii="仿宋" w:eastAsia="仿宋" w:hAnsi="仿宋"/>
          <w:sz w:val="28"/>
          <w:szCs w:val="28"/>
        </w:rPr>
        <w:t>项目经验</w:t>
      </w:r>
      <w:r w:rsidR="001D3BC0" w:rsidRPr="003110FC">
        <w:rPr>
          <w:rFonts w:ascii="仿宋" w:eastAsia="仿宋" w:hAnsi="仿宋" w:hint="eastAsia"/>
          <w:sz w:val="28"/>
          <w:szCs w:val="28"/>
        </w:rPr>
        <w:t>并提供相关案例证明，有丰富的设计制作经验；</w:t>
      </w:r>
    </w:p>
    <w:p w:rsidR="001D3BC0" w:rsidRP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C774EA" w:rsidRPr="003110FC">
        <w:rPr>
          <w:rFonts w:ascii="仿宋" w:eastAsia="仿宋" w:hAnsi="仿宋" w:hint="eastAsia"/>
          <w:sz w:val="28"/>
          <w:szCs w:val="28"/>
        </w:rPr>
        <w:t>规划设计基本原则</w:t>
      </w:r>
    </w:p>
    <w:p w:rsidR="001D3BC0" w:rsidRPr="00151C06" w:rsidRDefault="001D3BC0" w:rsidP="001D3BC0">
      <w:pPr>
        <w:ind w:firstLineChars="200" w:firstLine="560"/>
        <w:rPr>
          <w:rFonts w:ascii="仿宋" w:eastAsia="仿宋" w:hAnsi="仿宋"/>
          <w:sz w:val="28"/>
          <w:szCs w:val="28"/>
        </w:rPr>
      </w:pPr>
      <w:r>
        <w:rPr>
          <w:rFonts w:ascii="仿宋" w:eastAsia="仿宋" w:hAnsi="仿宋" w:hint="eastAsia"/>
          <w:sz w:val="28"/>
          <w:szCs w:val="28"/>
        </w:rPr>
        <w:t>实验室</w:t>
      </w:r>
      <w:r>
        <w:rPr>
          <w:rFonts w:ascii="仿宋" w:eastAsia="仿宋" w:hAnsi="仿宋"/>
          <w:sz w:val="28"/>
          <w:szCs w:val="28"/>
        </w:rPr>
        <w:t>项目</w:t>
      </w:r>
      <w:r w:rsidRPr="00186355">
        <w:rPr>
          <w:rFonts w:ascii="仿宋" w:eastAsia="仿宋" w:hAnsi="仿宋"/>
          <w:sz w:val="28"/>
          <w:szCs w:val="28"/>
        </w:rPr>
        <w:t>的主要服务对象为外来访者、新生以及全</w:t>
      </w:r>
      <w:r>
        <w:rPr>
          <w:rFonts w:ascii="仿宋" w:eastAsia="仿宋" w:hAnsi="仿宋"/>
          <w:sz w:val="28"/>
          <w:szCs w:val="28"/>
        </w:rPr>
        <w:t>体师生员工，其主要功能是为到访者完成实验室相关介绍</w:t>
      </w:r>
      <w:r w:rsidRPr="00186355">
        <w:rPr>
          <w:rFonts w:ascii="仿宋" w:eastAsia="仿宋" w:hAnsi="仿宋"/>
          <w:sz w:val="28"/>
          <w:szCs w:val="28"/>
        </w:rPr>
        <w:t>；</w:t>
      </w:r>
      <w:r>
        <w:rPr>
          <w:rFonts w:ascii="仿宋" w:eastAsia="仿宋" w:hAnsi="仿宋" w:hint="eastAsia"/>
          <w:sz w:val="28"/>
          <w:szCs w:val="28"/>
        </w:rPr>
        <w:t>实验室</w:t>
      </w:r>
      <w:r>
        <w:rPr>
          <w:rFonts w:ascii="仿宋" w:eastAsia="仿宋" w:hAnsi="仿宋"/>
          <w:sz w:val="28"/>
          <w:szCs w:val="28"/>
        </w:rPr>
        <w:t>项目</w:t>
      </w:r>
      <w:r w:rsidRPr="00186355">
        <w:rPr>
          <w:rFonts w:ascii="仿宋" w:eastAsia="仿宋" w:hAnsi="仿宋"/>
          <w:sz w:val="28"/>
          <w:szCs w:val="28"/>
        </w:rPr>
        <w:t>同时也是校园文化的载体之一，</w:t>
      </w:r>
      <w:proofErr w:type="gramStart"/>
      <w:r w:rsidRPr="00186355">
        <w:rPr>
          <w:rFonts w:ascii="仿宋" w:eastAsia="仿宋" w:hAnsi="仿宋"/>
          <w:sz w:val="28"/>
          <w:szCs w:val="28"/>
        </w:rPr>
        <w:t>需体现</w:t>
      </w:r>
      <w:proofErr w:type="gramEnd"/>
      <w:r w:rsidRPr="00186355">
        <w:rPr>
          <w:rFonts w:ascii="仿宋" w:eastAsia="仿宋" w:hAnsi="仿宋"/>
          <w:sz w:val="28"/>
          <w:szCs w:val="28"/>
        </w:rPr>
        <w:t>大学的文化内涵和精神面貌。结合西华大学的特点，</w:t>
      </w:r>
      <w:r>
        <w:rPr>
          <w:rFonts w:ascii="仿宋" w:eastAsia="仿宋" w:hAnsi="仿宋" w:hint="eastAsia"/>
          <w:sz w:val="28"/>
          <w:szCs w:val="28"/>
        </w:rPr>
        <w:t>实验室</w:t>
      </w:r>
      <w:r>
        <w:rPr>
          <w:rFonts w:ascii="仿宋" w:eastAsia="仿宋" w:hAnsi="仿宋"/>
          <w:sz w:val="28"/>
          <w:szCs w:val="28"/>
        </w:rPr>
        <w:t>项目</w:t>
      </w:r>
      <w:r w:rsidRPr="00186355">
        <w:rPr>
          <w:rFonts w:ascii="仿宋" w:eastAsia="仿宋" w:hAnsi="仿宋"/>
          <w:sz w:val="28"/>
          <w:szCs w:val="28"/>
        </w:rPr>
        <w:t>规划设计中应体现系统性、功能性、科学性、文化性、国际性。</w:t>
      </w:r>
      <w:r w:rsidRPr="00186355">
        <w:rPr>
          <w:rFonts w:ascii="仿宋" w:eastAsia="仿宋" w:hAnsi="仿宋"/>
          <w:sz w:val="28"/>
          <w:szCs w:val="28"/>
        </w:rPr>
        <w:br/>
        <w:t>具体要求如下：规划设计要与西华大学形象识别系统统一，与院校形象相符，与教学楼装修风格和谐统一，使用的材料与成都的气候与人</w:t>
      </w:r>
      <w:r w:rsidRPr="00186355">
        <w:rPr>
          <w:rFonts w:ascii="仿宋" w:eastAsia="仿宋" w:hAnsi="仿宋"/>
          <w:sz w:val="28"/>
          <w:szCs w:val="28"/>
        </w:rPr>
        <w:lastRenderedPageBreak/>
        <w:t>文环境相适应。</w:t>
      </w:r>
      <w:r>
        <w:rPr>
          <w:rFonts w:ascii="仿宋" w:eastAsia="仿宋" w:hAnsi="仿宋" w:hint="eastAsia"/>
          <w:sz w:val="28"/>
          <w:szCs w:val="28"/>
        </w:rPr>
        <w:t>相关</w:t>
      </w:r>
      <w:r>
        <w:rPr>
          <w:rFonts w:ascii="仿宋" w:eastAsia="仿宋" w:hAnsi="仿宋"/>
          <w:sz w:val="28"/>
          <w:szCs w:val="28"/>
        </w:rPr>
        <w:t>物料</w:t>
      </w:r>
      <w:r w:rsidRPr="00186355">
        <w:rPr>
          <w:rFonts w:ascii="仿宋" w:eastAsia="仿宋" w:hAnsi="仿宋"/>
          <w:sz w:val="28"/>
          <w:szCs w:val="28"/>
        </w:rPr>
        <w:t>的尺寸、颜色及文字大小要符合人机工程学原理。符号文字要符合国际、国内通行标准，要配有英文。</w:t>
      </w:r>
    </w:p>
    <w:p w:rsidR="001D3BC0" w:rsidRPr="003110FC" w:rsidRDefault="003110FC" w:rsidP="003110FC">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C774EA" w:rsidRPr="003110FC">
        <w:rPr>
          <w:rFonts w:ascii="仿宋" w:eastAsia="仿宋" w:hAnsi="仿宋" w:hint="eastAsia"/>
          <w:sz w:val="28"/>
          <w:szCs w:val="28"/>
        </w:rPr>
        <w:t>实验室项目内容基本要求</w:t>
      </w:r>
      <w:r w:rsidR="0013439E">
        <w:rPr>
          <w:rFonts w:ascii="仿宋" w:eastAsia="仿宋" w:hAnsi="仿宋" w:hint="eastAsia"/>
          <w:sz w:val="28"/>
          <w:szCs w:val="28"/>
        </w:rPr>
        <w:t>及明细</w:t>
      </w:r>
    </w:p>
    <w:tbl>
      <w:tblPr>
        <w:tblW w:w="9880" w:type="dxa"/>
        <w:tblInd w:w="-790" w:type="dxa"/>
        <w:tblLook w:val="04A0" w:firstRow="1" w:lastRow="0" w:firstColumn="1" w:lastColumn="0" w:noHBand="0" w:noVBand="1"/>
      </w:tblPr>
      <w:tblGrid>
        <w:gridCol w:w="600"/>
        <w:gridCol w:w="1240"/>
        <w:gridCol w:w="1740"/>
        <w:gridCol w:w="3500"/>
        <w:gridCol w:w="1280"/>
        <w:gridCol w:w="760"/>
        <w:gridCol w:w="760"/>
      </w:tblGrid>
      <w:tr w:rsidR="00CA174E" w:rsidRPr="00CA174E" w:rsidTr="00C610D4">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序号</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营造地点</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类别</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设计要求</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尺寸</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数量</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b/>
                <w:bCs/>
                <w:color w:val="000000"/>
                <w:kern w:val="0"/>
                <w:sz w:val="22"/>
              </w:rPr>
            </w:pPr>
            <w:r w:rsidRPr="00CA174E">
              <w:rPr>
                <w:rFonts w:ascii="仿宋" w:eastAsia="仿宋" w:hAnsi="仿宋" w:cs="宋体" w:hint="eastAsia"/>
                <w:b/>
                <w:bCs/>
                <w:color w:val="000000"/>
                <w:kern w:val="0"/>
                <w:sz w:val="22"/>
              </w:rPr>
              <w:t>单位</w:t>
            </w:r>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内燃机</w:t>
            </w:r>
            <w:r w:rsidRPr="00CA174E">
              <w:rPr>
                <w:rFonts w:ascii="仿宋" w:eastAsia="仿宋" w:hAnsi="仿宋" w:cs="宋体" w:hint="eastAsia"/>
                <w:color w:val="000000"/>
                <w:kern w:val="0"/>
                <w:sz w:val="22"/>
              </w:rPr>
              <w:br/>
              <w:t>实验室</w:t>
            </w: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不锈钢牌</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lang w:eastAsia="zh-TW"/>
              </w:rPr>
              <w:t>实验室出入口，材质建议安全美观环保耐用，与实验室的特性相契合，简洁大气</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1.2*1m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2</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大logo</w:t>
            </w: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1.2*1.2m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3</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LED屏</w:t>
            </w:r>
          </w:p>
        </w:tc>
        <w:tc>
          <w:tcPr>
            <w:tcW w:w="350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5*0.6m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4</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不锈钢牌</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lang w:eastAsia="zh-TW"/>
              </w:rPr>
              <w:t>简洁、美观符合实验室特色</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0.4*1.6m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4</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5</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门牌</w:t>
            </w: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0.5*0.2m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6</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公告栏</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lang w:eastAsia="zh-TW"/>
              </w:rPr>
              <w:t>简洁、美观符合实验室特色，易于更换内容</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1.6*1.2m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2</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7</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警示吊牌</w:t>
            </w: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1.2*0.6m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8</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制度牌</w:t>
            </w: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0.8*0.6m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6</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9</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厂房</w:t>
            </w: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落地展架</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lang w:eastAsia="zh-TW"/>
              </w:rPr>
              <w:t>简洁、美观符合实验室特色，易于更换内容</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9</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10</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灯箱更换</w:t>
            </w: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1.8*1.2m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18</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11</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三视图车贴</w:t>
            </w: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7.5*3.2m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套</w:t>
            </w:r>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12</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五教实验室</w:t>
            </w: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文化展示板</w:t>
            </w:r>
          </w:p>
        </w:tc>
        <w:tc>
          <w:tcPr>
            <w:tcW w:w="3500" w:type="dxa"/>
            <w:tcBorders>
              <w:top w:val="nil"/>
              <w:left w:val="nil"/>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简洁、美观符合实验室特色，易于更换内容</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2*1.6m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18</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13</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形象墙</w:t>
            </w:r>
          </w:p>
        </w:tc>
        <w:tc>
          <w:tcPr>
            <w:tcW w:w="3500" w:type="dxa"/>
            <w:vMerge w:val="restart"/>
            <w:tcBorders>
              <w:top w:val="nil"/>
              <w:left w:val="single" w:sz="4" w:space="0" w:color="auto"/>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建议使用玻璃、石材等耐用性高的户外材质，设计简洁、大气</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7.5*3.25m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14</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350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5*3.25m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15</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射灯</w:t>
            </w:r>
          </w:p>
        </w:tc>
        <w:tc>
          <w:tcPr>
            <w:tcW w:w="350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12</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组</w:t>
            </w:r>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16</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墙面改色</w:t>
            </w:r>
          </w:p>
        </w:tc>
        <w:tc>
          <w:tcPr>
            <w:tcW w:w="3500" w:type="dxa"/>
            <w:tcBorders>
              <w:top w:val="nil"/>
              <w:left w:val="nil"/>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简洁、美观符合实验室特色</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742</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w:t>
            </w:r>
          </w:p>
        </w:tc>
      </w:tr>
      <w:tr w:rsidR="00CA174E" w:rsidRPr="00CA174E" w:rsidTr="00C610D4">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17</w:t>
            </w:r>
          </w:p>
        </w:tc>
        <w:tc>
          <w:tcPr>
            <w:tcW w:w="1240" w:type="dxa"/>
            <w:vMerge/>
            <w:tcBorders>
              <w:top w:val="nil"/>
              <w:left w:val="single" w:sz="4" w:space="0" w:color="auto"/>
              <w:bottom w:val="single" w:sz="4" w:space="0" w:color="auto"/>
              <w:right w:val="single" w:sz="4" w:space="0" w:color="auto"/>
            </w:tcBorders>
            <w:vAlign w:val="center"/>
            <w:hideMark/>
          </w:tcPr>
          <w:p w:rsidR="00CA174E" w:rsidRPr="00CA174E" w:rsidRDefault="00CA174E" w:rsidP="00CA174E">
            <w:pPr>
              <w:widowControl/>
              <w:jc w:val="left"/>
              <w:rPr>
                <w:rFonts w:ascii="仿宋" w:eastAsia="仿宋" w:hAnsi="仿宋" w:cs="宋体"/>
                <w:color w:val="000000"/>
                <w:kern w:val="0"/>
                <w:sz w:val="22"/>
              </w:rPr>
            </w:pPr>
          </w:p>
        </w:tc>
        <w:tc>
          <w:tcPr>
            <w:tcW w:w="174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户外导视牌</w:t>
            </w:r>
            <w:proofErr w:type="gramEnd"/>
          </w:p>
        </w:tc>
        <w:tc>
          <w:tcPr>
            <w:tcW w:w="3500" w:type="dxa"/>
            <w:tcBorders>
              <w:top w:val="nil"/>
              <w:left w:val="nil"/>
              <w:bottom w:val="single" w:sz="4" w:space="0" w:color="auto"/>
              <w:right w:val="single" w:sz="4" w:space="0" w:color="auto"/>
            </w:tcBorders>
            <w:shd w:val="clear" w:color="auto" w:fill="auto"/>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建议使用镀锌板等耐用性高的户外材质，设计简洁、大气</w:t>
            </w:r>
          </w:p>
        </w:tc>
        <w:tc>
          <w:tcPr>
            <w:tcW w:w="128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1*3*0.2m</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r w:rsidRPr="00CA174E">
              <w:rPr>
                <w:rFonts w:ascii="仿宋" w:eastAsia="仿宋" w:hAnsi="仿宋" w:cs="宋体" w:hint="eastAsia"/>
                <w:color w:val="000000"/>
                <w:kern w:val="0"/>
                <w:sz w:val="22"/>
              </w:rPr>
              <w:t>1</w:t>
            </w:r>
          </w:p>
        </w:tc>
        <w:tc>
          <w:tcPr>
            <w:tcW w:w="760" w:type="dxa"/>
            <w:tcBorders>
              <w:top w:val="nil"/>
              <w:left w:val="nil"/>
              <w:bottom w:val="single" w:sz="4" w:space="0" w:color="auto"/>
              <w:right w:val="single" w:sz="4" w:space="0" w:color="auto"/>
            </w:tcBorders>
            <w:shd w:val="clear" w:color="auto" w:fill="auto"/>
            <w:noWrap/>
            <w:vAlign w:val="center"/>
            <w:hideMark/>
          </w:tcPr>
          <w:p w:rsidR="00CA174E" w:rsidRPr="00CA174E" w:rsidRDefault="00CA174E" w:rsidP="00CA174E">
            <w:pPr>
              <w:widowControl/>
              <w:jc w:val="center"/>
              <w:rPr>
                <w:rFonts w:ascii="仿宋" w:eastAsia="仿宋" w:hAnsi="仿宋" w:cs="宋体"/>
                <w:color w:val="000000"/>
                <w:kern w:val="0"/>
                <w:sz w:val="22"/>
              </w:rPr>
            </w:pPr>
            <w:proofErr w:type="gramStart"/>
            <w:r w:rsidRPr="00CA174E">
              <w:rPr>
                <w:rFonts w:ascii="仿宋" w:eastAsia="仿宋" w:hAnsi="仿宋" w:cs="宋体" w:hint="eastAsia"/>
                <w:color w:val="000000"/>
                <w:kern w:val="0"/>
                <w:sz w:val="22"/>
              </w:rPr>
              <w:t>个</w:t>
            </w:r>
            <w:proofErr w:type="gramEnd"/>
          </w:p>
        </w:tc>
      </w:tr>
    </w:tbl>
    <w:p w:rsidR="00C610D4" w:rsidRPr="00C610D4" w:rsidRDefault="00C610D4" w:rsidP="00C610D4">
      <w:pPr>
        <w:pStyle w:val="a5"/>
        <w:numPr>
          <w:ilvl w:val="0"/>
          <w:numId w:val="7"/>
        </w:numPr>
        <w:ind w:firstLineChars="0"/>
        <w:rPr>
          <w:rFonts w:ascii="仿宋" w:eastAsia="仿宋" w:hAnsi="仿宋"/>
          <w:b/>
          <w:sz w:val="28"/>
          <w:szCs w:val="28"/>
        </w:rPr>
      </w:pPr>
      <w:r w:rsidRPr="00C610D4">
        <w:rPr>
          <w:rFonts w:ascii="仿宋" w:eastAsia="仿宋" w:hAnsi="仿宋" w:hint="eastAsia"/>
          <w:b/>
          <w:sz w:val="28"/>
          <w:szCs w:val="28"/>
        </w:rPr>
        <w:t>投标人资格要求</w:t>
      </w:r>
    </w:p>
    <w:p w:rsidR="00850B35" w:rsidRPr="00850B35" w:rsidRDefault="00850B35" w:rsidP="00850B35">
      <w:pPr>
        <w:widowControl/>
        <w:spacing w:line="300" w:lineRule="auto"/>
        <w:jc w:val="left"/>
        <w:rPr>
          <w:rFonts w:ascii="仿宋" w:eastAsia="仿宋" w:hAnsi="仿宋"/>
          <w:sz w:val="28"/>
          <w:szCs w:val="28"/>
        </w:rPr>
      </w:pPr>
      <w:r w:rsidRPr="00850B35">
        <w:rPr>
          <w:rFonts w:ascii="仿宋" w:eastAsia="仿宋" w:hAnsi="仿宋" w:hint="eastAsia"/>
          <w:sz w:val="28"/>
          <w:szCs w:val="28"/>
        </w:rPr>
        <w:lastRenderedPageBreak/>
        <w:t>1</w:t>
      </w:r>
      <w:r w:rsidRPr="00850B35">
        <w:rPr>
          <w:rFonts w:ascii="仿宋" w:eastAsia="仿宋" w:hAnsi="仿宋"/>
          <w:sz w:val="28"/>
          <w:szCs w:val="28"/>
        </w:rPr>
        <w:t>.</w:t>
      </w:r>
      <w:r w:rsidRPr="00850B35">
        <w:rPr>
          <w:rFonts w:ascii="仿宋" w:eastAsia="仿宋" w:hAnsi="仿宋" w:hint="eastAsia"/>
          <w:sz w:val="28"/>
          <w:szCs w:val="28"/>
        </w:rPr>
        <w:t>具有独立法人资格并具有独立承担民事责任的能力,具备广告设计、制作、宣传等经营范围。2015-2017年内有类似项目至少一项。</w:t>
      </w:r>
    </w:p>
    <w:p w:rsidR="00850B35" w:rsidRPr="00850B35" w:rsidRDefault="00850B35" w:rsidP="00850B35">
      <w:pPr>
        <w:rPr>
          <w:rFonts w:ascii="仿宋" w:eastAsia="仿宋" w:hAnsi="仿宋"/>
          <w:sz w:val="28"/>
          <w:szCs w:val="28"/>
        </w:rPr>
      </w:pPr>
      <w:r w:rsidRPr="00850B35">
        <w:rPr>
          <w:rFonts w:ascii="仿宋" w:eastAsia="仿宋" w:hAnsi="仿宋" w:hint="eastAsia"/>
          <w:sz w:val="28"/>
          <w:szCs w:val="28"/>
        </w:rPr>
        <w:t>2</w:t>
      </w:r>
      <w:r w:rsidRPr="00850B35">
        <w:rPr>
          <w:rFonts w:ascii="仿宋" w:eastAsia="仿宋" w:hAnsi="仿宋"/>
          <w:sz w:val="28"/>
          <w:szCs w:val="28"/>
        </w:rPr>
        <w:t>.</w:t>
      </w:r>
      <w:r w:rsidRPr="00850B35">
        <w:rPr>
          <w:rFonts w:ascii="仿宋" w:eastAsia="仿宋" w:hAnsi="仿宋" w:hint="eastAsia"/>
          <w:sz w:val="28"/>
          <w:szCs w:val="28"/>
        </w:rPr>
        <w:t>具有良好的商业信誉和健全的财务会计制度；</w:t>
      </w:r>
    </w:p>
    <w:p w:rsidR="00850B35" w:rsidRPr="00850B35" w:rsidRDefault="00850B35" w:rsidP="00850B35">
      <w:pPr>
        <w:rPr>
          <w:rFonts w:ascii="仿宋" w:eastAsia="仿宋" w:hAnsi="仿宋"/>
          <w:sz w:val="28"/>
          <w:szCs w:val="28"/>
        </w:rPr>
      </w:pPr>
      <w:r w:rsidRPr="00850B35">
        <w:rPr>
          <w:rFonts w:ascii="仿宋" w:eastAsia="仿宋" w:hAnsi="仿宋" w:hint="eastAsia"/>
          <w:sz w:val="28"/>
          <w:szCs w:val="28"/>
        </w:rPr>
        <w:t>3</w:t>
      </w:r>
      <w:r w:rsidRPr="00850B35">
        <w:rPr>
          <w:rFonts w:ascii="仿宋" w:eastAsia="仿宋" w:hAnsi="仿宋"/>
          <w:sz w:val="28"/>
          <w:szCs w:val="28"/>
        </w:rPr>
        <w:t>.</w:t>
      </w:r>
      <w:r w:rsidRPr="00850B35">
        <w:rPr>
          <w:rFonts w:ascii="仿宋" w:eastAsia="仿宋" w:hAnsi="仿宋" w:hint="eastAsia"/>
          <w:sz w:val="28"/>
          <w:szCs w:val="28"/>
        </w:rPr>
        <w:t>具有履行合同所必需的设备和专业技术能力；</w:t>
      </w:r>
    </w:p>
    <w:p w:rsidR="00850B35" w:rsidRPr="00850B35" w:rsidRDefault="00850B35" w:rsidP="00850B35">
      <w:pPr>
        <w:rPr>
          <w:rFonts w:ascii="仿宋" w:eastAsia="仿宋" w:hAnsi="仿宋"/>
          <w:sz w:val="28"/>
          <w:szCs w:val="28"/>
        </w:rPr>
      </w:pPr>
      <w:r w:rsidRPr="00850B35">
        <w:rPr>
          <w:rFonts w:ascii="仿宋" w:eastAsia="仿宋" w:hAnsi="仿宋" w:hint="eastAsia"/>
          <w:sz w:val="28"/>
          <w:szCs w:val="28"/>
        </w:rPr>
        <w:t>4</w:t>
      </w:r>
      <w:r w:rsidRPr="00850B35">
        <w:rPr>
          <w:rFonts w:ascii="仿宋" w:eastAsia="仿宋" w:hAnsi="仿宋"/>
          <w:sz w:val="28"/>
          <w:szCs w:val="28"/>
        </w:rPr>
        <w:t>.</w:t>
      </w:r>
      <w:r w:rsidRPr="00850B35">
        <w:rPr>
          <w:rFonts w:ascii="仿宋" w:eastAsia="仿宋" w:hAnsi="仿宋" w:hint="eastAsia"/>
          <w:sz w:val="28"/>
          <w:szCs w:val="28"/>
        </w:rPr>
        <w:t>具有依法缴纳税收和社会保障资金的良好记录；</w:t>
      </w:r>
    </w:p>
    <w:p w:rsidR="00850B35" w:rsidRPr="00850B35" w:rsidRDefault="00850B35" w:rsidP="00850B35">
      <w:pPr>
        <w:rPr>
          <w:rFonts w:ascii="仿宋" w:eastAsia="仿宋" w:hAnsi="仿宋"/>
          <w:sz w:val="28"/>
          <w:szCs w:val="28"/>
        </w:rPr>
      </w:pPr>
      <w:r w:rsidRPr="00850B35">
        <w:rPr>
          <w:rFonts w:ascii="仿宋" w:eastAsia="仿宋" w:hAnsi="仿宋" w:hint="eastAsia"/>
          <w:sz w:val="28"/>
          <w:szCs w:val="28"/>
        </w:rPr>
        <w:t>5</w:t>
      </w:r>
      <w:r w:rsidRPr="00850B35">
        <w:rPr>
          <w:rFonts w:ascii="仿宋" w:eastAsia="仿宋" w:hAnsi="仿宋"/>
          <w:sz w:val="28"/>
          <w:szCs w:val="28"/>
        </w:rPr>
        <w:t>.</w:t>
      </w:r>
      <w:r w:rsidRPr="00850B35">
        <w:rPr>
          <w:rFonts w:ascii="仿宋" w:eastAsia="仿宋" w:hAnsi="仿宋" w:hint="eastAsia"/>
          <w:sz w:val="28"/>
          <w:szCs w:val="28"/>
        </w:rPr>
        <w:t>参加本次遴选活动前三年内，在经营活动中没有重大违法记录；</w:t>
      </w:r>
    </w:p>
    <w:p w:rsidR="00850B35" w:rsidRPr="00850B35" w:rsidRDefault="00850B35" w:rsidP="00850B35">
      <w:pPr>
        <w:rPr>
          <w:rFonts w:ascii="仿宋" w:eastAsia="仿宋" w:hAnsi="仿宋"/>
          <w:sz w:val="28"/>
          <w:szCs w:val="28"/>
        </w:rPr>
      </w:pPr>
      <w:r w:rsidRPr="00850B35">
        <w:rPr>
          <w:rFonts w:ascii="仿宋" w:eastAsia="仿宋" w:hAnsi="仿宋"/>
          <w:sz w:val="28"/>
          <w:szCs w:val="28"/>
        </w:rPr>
        <w:t>6.投标人须具有三项及以上高校文化氛围营造项目经验</w:t>
      </w:r>
      <w:r w:rsidRPr="00850B35">
        <w:rPr>
          <w:rFonts w:ascii="仿宋" w:eastAsia="仿宋" w:hAnsi="仿宋" w:hint="eastAsia"/>
          <w:sz w:val="28"/>
          <w:szCs w:val="28"/>
        </w:rPr>
        <w:t>并提供相关案例证明；</w:t>
      </w:r>
    </w:p>
    <w:p w:rsidR="00850B35" w:rsidRPr="00850B35" w:rsidRDefault="00850B35" w:rsidP="00850B35">
      <w:pPr>
        <w:rPr>
          <w:rFonts w:ascii="仿宋" w:eastAsia="仿宋" w:hAnsi="仿宋"/>
          <w:sz w:val="28"/>
          <w:szCs w:val="28"/>
        </w:rPr>
      </w:pPr>
      <w:r w:rsidRPr="00850B35">
        <w:rPr>
          <w:rFonts w:ascii="仿宋" w:eastAsia="仿宋" w:hAnsi="仿宋"/>
          <w:sz w:val="28"/>
          <w:szCs w:val="28"/>
        </w:rPr>
        <w:t>7.</w:t>
      </w:r>
      <w:r w:rsidRPr="00850B35">
        <w:rPr>
          <w:rFonts w:ascii="仿宋" w:eastAsia="仿宋" w:hAnsi="仿宋" w:hint="eastAsia"/>
          <w:sz w:val="28"/>
          <w:szCs w:val="28"/>
        </w:rPr>
        <w:t>法律、行政法规规定的其他条件；</w:t>
      </w:r>
    </w:p>
    <w:p w:rsidR="00850B35" w:rsidRPr="00850B35" w:rsidRDefault="00850B35" w:rsidP="00850B35">
      <w:pPr>
        <w:rPr>
          <w:rFonts w:ascii="仿宋" w:eastAsia="仿宋" w:hAnsi="仿宋"/>
          <w:sz w:val="28"/>
          <w:szCs w:val="28"/>
        </w:rPr>
      </w:pPr>
      <w:r w:rsidRPr="00850B35">
        <w:rPr>
          <w:rFonts w:ascii="仿宋" w:eastAsia="仿宋" w:hAnsi="仿宋" w:hint="eastAsia"/>
          <w:sz w:val="28"/>
          <w:szCs w:val="28"/>
        </w:rPr>
        <w:t>8</w:t>
      </w:r>
      <w:r w:rsidRPr="00850B35">
        <w:rPr>
          <w:rFonts w:ascii="仿宋" w:eastAsia="仿宋" w:hAnsi="仿宋"/>
          <w:sz w:val="28"/>
          <w:szCs w:val="28"/>
        </w:rPr>
        <w:t>.</w:t>
      </w:r>
      <w:r w:rsidRPr="00850B35">
        <w:rPr>
          <w:rFonts w:ascii="仿宋" w:eastAsia="仿宋" w:hAnsi="仿宋" w:hint="eastAsia"/>
          <w:sz w:val="28"/>
          <w:szCs w:val="28"/>
        </w:rPr>
        <w:t>本项目不接受联合体投标。</w:t>
      </w:r>
    </w:p>
    <w:p w:rsidR="00C610D4" w:rsidRPr="005105A7" w:rsidRDefault="00C610D4" w:rsidP="00C610D4">
      <w:pPr>
        <w:pStyle w:val="a5"/>
        <w:numPr>
          <w:ilvl w:val="0"/>
          <w:numId w:val="7"/>
        </w:numPr>
        <w:ind w:firstLineChars="0"/>
        <w:rPr>
          <w:rFonts w:ascii="仿宋" w:eastAsia="仿宋" w:hAnsi="仿宋"/>
          <w:b/>
          <w:sz w:val="28"/>
          <w:szCs w:val="28"/>
        </w:rPr>
      </w:pPr>
      <w:r w:rsidRPr="005105A7">
        <w:rPr>
          <w:rFonts w:ascii="仿宋" w:eastAsia="仿宋" w:hAnsi="仿宋" w:hint="eastAsia"/>
          <w:b/>
          <w:sz w:val="28"/>
          <w:szCs w:val="28"/>
        </w:rPr>
        <w:t>评标方式</w:t>
      </w:r>
    </w:p>
    <w:p w:rsidR="00C610D4" w:rsidRDefault="00C610D4" w:rsidP="00C610D4">
      <w:pPr>
        <w:ind w:firstLineChars="200" w:firstLine="560"/>
        <w:rPr>
          <w:rFonts w:ascii="仿宋" w:eastAsia="仿宋" w:hAnsi="仿宋" w:hint="eastAsia"/>
          <w:sz w:val="28"/>
          <w:szCs w:val="28"/>
        </w:rPr>
      </w:pPr>
      <w:r w:rsidRPr="00C3112B">
        <w:rPr>
          <w:rFonts w:ascii="仿宋" w:eastAsia="仿宋" w:hAnsi="仿宋" w:hint="eastAsia"/>
          <w:sz w:val="28"/>
          <w:szCs w:val="28"/>
        </w:rPr>
        <w:t>学校成立评标小组，对投标人的设计方案、报价、业绩等因素进行综合评议确定中标人。总分最高的为中标人，如总分相同，设计方案分值高者优先。</w:t>
      </w:r>
    </w:p>
    <w:tbl>
      <w:tblPr>
        <w:tblpPr w:leftFromText="180" w:rightFromText="180" w:vertAnchor="text" w:horzAnchor="page" w:tblpX="1987" w:tblpY="207"/>
        <w:tblOverlap w:val="neve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5785"/>
        <w:gridCol w:w="836"/>
      </w:tblGrid>
      <w:tr w:rsidR="004E4E20" w:rsidTr="00E92CAA">
        <w:trPr>
          <w:trHeight w:val="522"/>
        </w:trPr>
        <w:tc>
          <w:tcPr>
            <w:tcW w:w="1756" w:type="dxa"/>
          </w:tcPr>
          <w:p w:rsidR="004E4E20" w:rsidRDefault="004E4E20" w:rsidP="00E92CAA">
            <w:pPr>
              <w:ind w:firstLineChars="100" w:firstLine="240"/>
              <w:rPr>
                <w:sz w:val="24"/>
              </w:rPr>
            </w:pPr>
            <w:r>
              <w:rPr>
                <w:rFonts w:hint="eastAsia"/>
                <w:sz w:val="24"/>
              </w:rPr>
              <w:t>评分项目</w:t>
            </w:r>
          </w:p>
        </w:tc>
        <w:tc>
          <w:tcPr>
            <w:tcW w:w="5785" w:type="dxa"/>
          </w:tcPr>
          <w:p w:rsidR="004E4E20" w:rsidRDefault="004E4E20" w:rsidP="00E92CAA">
            <w:pPr>
              <w:ind w:leftChars="280" w:left="588" w:firstLineChars="800" w:firstLine="1920"/>
              <w:rPr>
                <w:sz w:val="24"/>
              </w:rPr>
            </w:pPr>
            <w:r>
              <w:rPr>
                <w:rFonts w:hint="eastAsia"/>
                <w:sz w:val="24"/>
              </w:rPr>
              <w:t>评分内容</w:t>
            </w:r>
          </w:p>
        </w:tc>
        <w:tc>
          <w:tcPr>
            <w:tcW w:w="836" w:type="dxa"/>
          </w:tcPr>
          <w:p w:rsidR="004E4E20" w:rsidRDefault="004E4E20" w:rsidP="00E92CAA">
            <w:pPr>
              <w:jc w:val="center"/>
              <w:rPr>
                <w:sz w:val="24"/>
              </w:rPr>
            </w:pPr>
            <w:r>
              <w:rPr>
                <w:rFonts w:hint="eastAsia"/>
                <w:sz w:val="24"/>
              </w:rPr>
              <w:t>分值</w:t>
            </w:r>
          </w:p>
        </w:tc>
      </w:tr>
      <w:tr w:rsidR="004E4E20" w:rsidTr="00E92CAA">
        <w:trPr>
          <w:trHeight w:val="588"/>
        </w:trPr>
        <w:tc>
          <w:tcPr>
            <w:tcW w:w="1756" w:type="dxa"/>
            <w:vAlign w:val="center"/>
          </w:tcPr>
          <w:p w:rsidR="004E4E20" w:rsidRDefault="004E4E20" w:rsidP="00E92CAA">
            <w:pPr>
              <w:jc w:val="center"/>
              <w:rPr>
                <w:sz w:val="24"/>
              </w:rPr>
            </w:pPr>
            <w:r>
              <w:rPr>
                <w:rFonts w:hint="eastAsia"/>
                <w:sz w:val="24"/>
              </w:rPr>
              <w:t>业绩</w:t>
            </w:r>
            <w:r>
              <w:rPr>
                <w:rFonts w:hint="eastAsia"/>
                <w:sz w:val="24"/>
              </w:rPr>
              <w:t>10</w:t>
            </w:r>
            <w:r>
              <w:rPr>
                <w:rFonts w:hint="eastAsia"/>
                <w:sz w:val="24"/>
              </w:rPr>
              <w:t>分</w:t>
            </w:r>
          </w:p>
        </w:tc>
        <w:tc>
          <w:tcPr>
            <w:tcW w:w="5785" w:type="dxa"/>
          </w:tcPr>
          <w:p w:rsidR="004E4E20" w:rsidRDefault="004E4E20" w:rsidP="00E92CAA">
            <w:pPr>
              <w:rPr>
                <w:sz w:val="24"/>
              </w:rPr>
            </w:pPr>
            <w:r>
              <w:rPr>
                <w:rFonts w:hint="eastAsia"/>
                <w:sz w:val="24"/>
              </w:rPr>
              <w:t>提供</w:t>
            </w:r>
            <w:r>
              <w:rPr>
                <w:rFonts w:hint="eastAsia"/>
                <w:sz w:val="24"/>
              </w:rPr>
              <w:t>2015-2017</w:t>
            </w:r>
            <w:r>
              <w:rPr>
                <w:rFonts w:hint="eastAsia"/>
                <w:sz w:val="24"/>
              </w:rPr>
              <w:t>年同类或类似项目的设计制作与安装经验以及业绩，提供相关的证明材料</w:t>
            </w:r>
            <w:r>
              <w:rPr>
                <w:rFonts w:hint="eastAsia"/>
                <w:sz w:val="24"/>
              </w:rPr>
              <w:t>(</w:t>
            </w:r>
            <w:r>
              <w:rPr>
                <w:rFonts w:hint="eastAsia"/>
                <w:sz w:val="24"/>
              </w:rPr>
              <w:t>合同复印件</w:t>
            </w:r>
            <w:r>
              <w:rPr>
                <w:rFonts w:hint="eastAsia"/>
                <w:sz w:val="24"/>
              </w:rPr>
              <w:t>)</w:t>
            </w:r>
            <w:r>
              <w:rPr>
                <w:rFonts w:hint="eastAsia"/>
                <w:sz w:val="24"/>
              </w:rPr>
              <w:t>。每</w:t>
            </w:r>
            <w:r>
              <w:rPr>
                <w:rFonts w:hint="eastAsia"/>
                <w:sz w:val="24"/>
              </w:rPr>
              <w:t>1</w:t>
            </w:r>
            <w:r>
              <w:rPr>
                <w:rFonts w:hint="eastAsia"/>
                <w:sz w:val="24"/>
              </w:rPr>
              <w:t>项得</w:t>
            </w:r>
            <w:r>
              <w:rPr>
                <w:rFonts w:hint="eastAsia"/>
                <w:sz w:val="24"/>
              </w:rPr>
              <w:t>2</w:t>
            </w:r>
            <w:r>
              <w:rPr>
                <w:rFonts w:hint="eastAsia"/>
                <w:sz w:val="24"/>
              </w:rPr>
              <w:t>分，最高</w:t>
            </w:r>
            <w:r>
              <w:rPr>
                <w:rFonts w:hint="eastAsia"/>
                <w:sz w:val="24"/>
              </w:rPr>
              <w:t>10</w:t>
            </w:r>
            <w:r>
              <w:rPr>
                <w:rFonts w:hint="eastAsia"/>
                <w:sz w:val="24"/>
              </w:rPr>
              <w:t>分。</w:t>
            </w:r>
          </w:p>
        </w:tc>
        <w:tc>
          <w:tcPr>
            <w:tcW w:w="836" w:type="dxa"/>
            <w:tcBorders>
              <w:top w:val="nil"/>
            </w:tcBorders>
            <w:vAlign w:val="center"/>
          </w:tcPr>
          <w:p w:rsidR="004E4E20" w:rsidRDefault="004E4E20" w:rsidP="00E92CAA">
            <w:pPr>
              <w:jc w:val="center"/>
              <w:rPr>
                <w:sz w:val="24"/>
              </w:rPr>
            </w:pPr>
            <w:r>
              <w:rPr>
                <w:rFonts w:hint="eastAsia"/>
                <w:sz w:val="24"/>
              </w:rPr>
              <w:t>10</w:t>
            </w:r>
            <w:r>
              <w:rPr>
                <w:rFonts w:hint="eastAsia"/>
                <w:sz w:val="24"/>
              </w:rPr>
              <w:t>分</w:t>
            </w:r>
          </w:p>
        </w:tc>
      </w:tr>
      <w:tr w:rsidR="004E4E20" w:rsidTr="00E92CAA">
        <w:trPr>
          <w:trHeight w:val="264"/>
        </w:trPr>
        <w:tc>
          <w:tcPr>
            <w:tcW w:w="1756" w:type="dxa"/>
            <w:vMerge w:val="restart"/>
            <w:vAlign w:val="center"/>
          </w:tcPr>
          <w:p w:rsidR="004E4E20" w:rsidRDefault="004E4E20" w:rsidP="00E92CAA">
            <w:pPr>
              <w:jc w:val="center"/>
              <w:rPr>
                <w:sz w:val="24"/>
              </w:rPr>
            </w:pPr>
            <w:r>
              <w:rPr>
                <w:rFonts w:ascii="宋体" w:hAnsi="宋体" w:hint="eastAsia"/>
                <w:sz w:val="24"/>
              </w:rPr>
              <w:t>方案、设计及材质50分</w:t>
            </w:r>
          </w:p>
        </w:tc>
        <w:tc>
          <w:tcPr>
            <w:tcW w:w="5785" w:type="dxa"/>
          </w:tcPr>
          <w:p w:rsidR="004E4E20" w:rsidRDefault="004E4E20" w:rsidP="00E92CAA">
            <w:pPr>
              <w:rPr>
                <w:sz w:val="24"/>
              </w:rPr>
            </w:pPr>
            <w:r>
              <w:rPr>
                <w:rFonts w:hint="eastAsia"/>
                <w:sz w:val="24"/>
              </w:rPr>
              <w:t>1</w:t>
            </w:r>
            <w:r>
              <w:rPr>
                <w:rFonts w:hint="eastAsia"/>
                <w:sz w:val="24"/>
              </w:rPr>
              <w:t>、设计方案系统性、功能性、科学性、文化性、国际性、前瞻性原则，安装维护更换方便简易，合理行性。</w:t>
            </w:r>
            <w:proofErr w:type="gramStart"/>
            <w:r>
              <w:rPr>
                <w:rFonts w:hint="eastAsia"/>
                <w:sz w:val="24"/>
              </w:rPr>
              <w:t>附方案</w:t>
            </w:r>
            <w:proofErr w:type="gramEnd"/>
            <w:r>
              <w:rPr>
                <w:rFonts w:hint="eastAsia"/>
                <w:sz w:val="24"/>
              </w:rPr>
              <w:t>和效果图。</w:t>
            </w:r>
            <w:proofErr w:type="gramStart"/>
            <w:r>
              <w:rPr>
                <w:rFonts w:hint="eastAsia"/>
                <w:sz w:val="24"/>
              </w:rPr>
              <w:t>优得</w:t>
            </w:r>
            <w:proofErr w:type="gramEnd"/>
            <w:r>
              <w:rPr>
                <w:rFonts w:hint="eastAsia"/>
                <w:sz w:val="24"/>
              </w:rPr>
              <w:t>17-20</w:t>
            </w:r>
            <w:r>
              <w:rPr>
                <w:rFonts w:hint="eastAsia"/>
                <w:sz w:val="24"/>
              </w:rPr>
              <w:t>分；</w:t>
            </w:r>
            <w:proofErr w:type="gramStart"/>
            <w:r>
              <w:rPr>
                <w:rFonts w:hint="eastAsia"/>
                <w:sz w:val="24"/>
              </w:rPr>
              <w:t>良得</w:t>
            </w:r>
            <w:proofErr w:type="gramEnd"/>
            <w:r>
              <w:rPr>
                <w:rFonts w:hint="eastAsia"/>
                <w:sz w:val="24"/>
              </w:rPr>
              <w:t>12-16</w:t>
            </w:r>
            <w:r>
              <w:rPr>
                <w:rFonts w:hint="eastAsia"/>
                <w:sz w:val="24"/>
              </w:rPr>
              <w:t>分；中得</w:t>
            </w:r>
            <w:r>
              <w:rPr>
                <w:rFonts w:hint="eastAsia"/>
                <w:sz w:val="24"/>
              </w:rPr>
              <w:t>7-11</w:t>
            </w:r>
            <w:r>
              <w:rPr>
                <w:rFonts w:hint="eastAsia"/>
                <w:sz w:val="24"/>
              </w:rPr>
              <w:t>分，其余得</w:t>
            </w:r>
            <w:r>
              <w:rPr>
                <w:rFonts w:hint="eastAsia"/>
                <w:sz w:val="24"/>
              </w:rPr>
              <w:t>5</w:t>
            </w:r>
            <w:r>
              <w:rPr>
                <w:rFonts w:hint="eastAsia"/>
                <w:sz w:val="24"/>
              </w:rPr>
              <w:t>分；无不得。</w:t>
            </w:r>
          </w:p>
        </w:tc>
        <w:tc>
          <w:tcPr>
            <w:tcW w:w="836" w:type="dxa"/>
            <w:vAlign w:val="center"/>
          </w:tcPr>
          <w:p w:rsidR="004E4E20" w:rsidRDefault="004E4E20" w:rsidP="00E92CAA">
            <w:pPr>
              <w:jc w:val="center"/>
              <w:rPr>
                <w:sz w:val="24"/>
              </w:rPr>
            </w:pPr>
            <w:r>
              <w:rPr>
                <w:rFonts w:hint="eastAsia"/>
                <w:sz w:val="24"/>
              </w:rPr>
              <w:t>20</w:t>
            </w:r>
            <w:r>
              <w:rPr>
                <w:rFonts w:hint="eastAsia"/>
                <w:sz w:val="24"/>
              </w:rPr>
              <w:t>分</w:t>
            </w:r>
          </w:p>
        </w:tc>
      </w:tr>
      <w:tr w:rsidR="004E4E20" w:rsidTr="00E92CAA">
        <w:trPr>
          <w:trHeight w:val="624"/>
        </w:trPr>
        <w:tc>
          <w:tcPr>
            <w:tcW w:w="1756" w:type="dxa"/>
            <w:vMerge/>
          </w:tcPr>
          <w:p w:rsidR="004E4E20" w:rsidRDefault="004E4E20" w:rsidP="00E92CAA">
            <w:pPr>
              <w:rPr>
                <w:sz w:val="24"/>
              </w:rPr>
            </w:pPr>
          </w:p>
        </w:tc>
        <w:tc>
          <w:tcPr>
            <w:tcW w:w="5785" w:type="dxa"/>
          </w:tcPr>
          <w:p w:rsidR="004E4E20" w:rsidRDefault="004E4E20" w:rsidP="00E92CAA">
            <w:pPr>
              <w:rPr>
                <w:sz w:val="24"/>
              </w:rPr>
            </w:pPr>
            <w:r>
              <w:rPr>
                <w:rFonts w:hint="eastAsia"/>
                <w:sz w:val="24"/>
              </w:rPr>
              <w:t>2</w:t>
            </w:r>
            <w:r>
              <w:rPr>
                <w:rFonts w:hint="eastAsia"/>
                <w:sz w:val="24"/>
              </w:rPr>
              <w:t>、整体风格与实验室环境协调一致，能够充分体现西华大学元素。</w:t>
            </w:r>
            <w:proofErr w:type="gramStart"/>
            <w:r>
              <w:rPr>
                <w:rFonts w:hint="eastAsia"/>
                <w:sz w:val="24"/>
              </w:rPr>
              <w:t>优得</w:t>
            </w:r>
            <w:proofErr w:type="gramEnd"/>
            <w:r>
              <w:rPr>
                <w:rFonts w:hint="eastAsia"/>
                <w:sz w:val="24"/>
              </w:rPr>
              <w:t>8-10</w:t>
            </w:r>
            <w:r>
              <w:rPr>
                <w:rFonts w:hint="eastAsia"/>
                <w:sz w:val="24"/>
              </w:rPr>
              <w:t>分；</w:t>
            </w:r>
            <w:proofErr w:type="gramStart"/>
            <w:r>
              <w:rPr>
                <w:rFonts w:hint="eastAsia"/>
                <w:sz w:val="24"/>
              </w:rPr>
              <w:t>良得</w:t>
            </w:r>
            <w:proofErr w:type="gramEnd"/>
            <w:r>
              <w:rPr>
                <w:rFonts w:hint="eastAsia"/>
                <w:sz w:val="24"/>
              </w:rPr>
              <w:t>6-7</w:t>
            </w:r>
            <w:r>
              <w:rPr>
                <w:rFonts w:hint="eastAsia"/>
                <w:sz w:val="24"/>
              </w:rPr>
              <w:t>分；中得</w:t>
            </w:r>
            <w:r>
              <w:rPr>
                <w:rFonts w:hint="eastAsia"/>
                <w:sz w:val="24"/>
              </w:rPr>
              <w:t>4-5</w:t>
            </w:r>
            <w:r>
              <w:rPr>
                <w:rFonts w:hint="eastAsia"/>
                <w:sz w:val="24"/>
              </w:rPr>
              <w:t>分，其余得</w:t>
            </w:r>
            <w:r>
              <w:rPr>
                <w:rFonts w:hint="eastAsia"/>
                <w:sz w:val="24"/>
              </w:rPr>
              <w:t>3</w:t>
            </w:r>
            <w:r>
              <w:rPr>
                <w:rFonts w:hint="eastAsia"/>
                <w:sz w:val="24"/>
              </w:rPr>
              <w:t>分；无不得。</w:t>
            </w:r>
          </w:p>
        </w:tc>
        <w:tc>
          <w:tcPr>
            <w:tcW w:w="836" w:type="dxa"/>
            <w:vAlign w:val="center"/>
          </w:tcPr>
          <w:p w:rsidR="004E4E20" w:rsidRDefault="004E4E20" w:rsidP="00E92CAA">
            <w:pPr>
              <w:jc w:val="center"/>
              <w:rPr>
                <w:sz w:val="24"/>
              </w:rPr>
            </w:pPr>
            <w:r>
              <w:rPr>
                <w:rFonts w:hint="eastAsia"/>
                <w:sz w:val="24"/>
              </w:rPr>
              <w:t>10</w:t>
            </w:r>
            <w:r>
              <w:rPr>
                <w:rFonts w:hint="eastAsia"/>
                <w:sz w:val="24"/>
              </w:rPr>
              <w:t>分</w:t>
            </w:r>
          </w:p>
        </w:tc>
      </w:tr>
      <w:tr w:rsidR="004E4E20" w:rsidTr="00E92CAA">
        <w:trPr>
          <w:trHeight w:val="300"/>
        </w:trPr>
        <w:tc>
          <w:tcPr>
            <w:tcW w:w="1756" w:type="dxa"/>
            <w:vMerge/>
          </w:tcPr>
          <w:p w:rsidR="004E4E20" w:rsidRDefault="004E4E20" w:rsidP="00E92CAA">
            <w:pPr>
              <w:rPr>
                <w:sz w:val="24"/>
              </w:rPr>
            </w:pPr>
          </w:p>
        </w:tc>
        <w:tc>
          <w:tcPr>
            <w:tcW w:w="5785" w:type="dxa"/>
          </w:tcPr>
          <w:p w:rsidR="004E4E20" w:rsidRDefault="004E4E20" w:rsidP="00E92CAA">
            <w:pPr>
              <w:rPr>
                <w:sz w:val="24"/>
              </w:rPr>
            </w:pPr>
            <w:r>
              <w:rPr>
                <w:rFonts w:hint="eastAsia"/>
                <w:sz w:val="24"/>
              </w:rPr>
              <w:t>3</w:t>
            </w:r>
            <w:r>
              <w:rPr>
                <w:rFonts w:hint="eastAsia"/>
                <w:sz w:val="24"/>
              </w:rPr>
              <w:t>、使用材料的科学性、耐久性（如不锈钢、镀锌板、铝型材、石材等）、及材料搭配合理性</w:t>
            </w:r>
            <w:r>
              <w:rPr>
                <w:rFonts w:hint="eastAsia"/>
                <w:color w:val="000000"/>
                <w:sz w:val="24"/>
              </w:rPr>
              <w:t xml:space="preserve"> (</w:t>
            </w:r>
            <w:r>
              <w:rPr>
                <w:rFonts w:hint="eastAsia"/>
                <w:color w:val="000000"/>
                <w:sz w:val="24"/>
              </w:rPr>
              <w:t>材质品质，尺寸粗细、厚薄等</w:t>
            </w:r>
            <w:r>
              <w:rPr>
                <w:rFonts w:hint="eastAsia"/>
                <w:color w:val="000000"/>
                <w:sz w:val="24"/>
              </w:rPr>
              <w:t>)</w:t>
            </w:r>
            <w:proofErr w:type="gramStart"/>
            <w:r>
              <w:rPr>
                <w:rFonts w:hint="eastAsia"/>
                <w:sz w:val="24"/>
              </w:rPr>
              <w:t>优得</w:t>
            </w:r>
            <w:proofErr w:type="gramEnd"/>
            <w:r>
              <w:rPr>
                <w:rFonts w:hint="eastAsia"/>
                <w:sz w:val="24"/>
              </w:rPr>
              <w:t>17-20</w:t>
            </w:r>
            <w:r>
              <w:rPr>
                <w:rFonts w:hint="eastAsia"/>
                <w:sz w:val="24"/>
              </w:rPr>
              <w:t>分；</w:t>
            </w:r>
            <w:proofErr w:type="gramStart"/>
            <w:r>
              <w:rPr>
                <w:rFonts w:hint="eastAsia"/>
                <w:sz w:val="24"/>
              </w:rPr>
              <w:t>良得</w:t>
            </w:r>
            <w:proofErr w:type="gramEnd"/>
            <w:r>
              <w:rPr>
                <w:rFonts w:hint="eastAsia"/>
                <w:sz w:val="24"/>
              </w:rPr>
              <w:t>12-16</w:t>
            </w:r>
            <w:r>
              <w:rPr>
                <w:rFonts w:hint="eastAsia"/>
                <w:sz w:val="24"/>
              </w:rPr>
              <w:t>；中得</w:t>
            </w:r>
            <w:r>
              <w:rPr>
                <w:rFonts w:hint="eastAsia"/>
                <w:sz w:val="24"/>
              </w:rPr>
              <w:t>7-11</w:t>
            </w:r>
            <w:r>
              <w:rPr>
                <w:rFonts w:hint="eastAsia"/>
                <w:sz w:val="24"/>
              </w:rPr>
              <w:t>分，其余得</w:t>
            </w:r>
            <w:r>
              <w:rPr>
                <w:rFonts w:hint="eastAsia"/>
                <w:sz w:val="24"/>
              </w:rPr>
              <w:t>5</w:t>
            </w:r>
            <w:r>
              <w:rPr>
                <w:rFonts w:hint="eastAsia"/>
                <w:sz w:val="24"/>
              </w:rPr>
              <w:t>分；无不得。</w:t>
            </w:r>
          </w:p>
        </w:tc>
        <w:tc>
          <w:tcPr>
            <w:tcW w:w="836" w:type="dxa"/>
            <w:vAlign w:val="center"/>
          </w:tcPr>
          <w:p w:rsidR="004E4E20" w:rsidRDefault="004E4E20" w:rsidP="00E92CAA">
            <w:pPr>
              <w:jc w:val="center"/>
              <w:rPr>
                <w:sz w:val="24"/>
              </w:rPr>
            </w:pPr>
            <w:r>
              <w:rPr>
                <w:rFonts w:hint="eastAsia"/>
                <w:sz w:val="24"/>
              </w:rPr>
              <w:t>20</w:t>
            </w:r>
            <w:r>
              <w:rPr>
                <w:rFonts w:hint="eastAsia"/>
                <w:sz w:val="24"/>
              </w:rPr>
              <w:t>分</w:t>
            </w:r>
          </w:p>
        </w:tc>
      </w:tr>
      <w:tr w:rsidR="004E4E20" w:rsidTr="00E92CAA">
        <w:trPr>
          <w:trHeight w:val="529"/>
        </w:trPr>
        <w:tc>
          <w:tcPr>
            <w:tcW w:w="1756" w:type="dxa"/>
            <w:vAlign w:val="center"/>
          </w:tcPr>
          <w:p w:rsidR="004E4E20" w:rsidRDefault="004E4E20" w:rsidP="00E92CAA">
            <w:pPr>
              <w:jc w:val="center"/>
              <w:rPr>
                <w:sz w:val="24"/>
              </w:rPr>
            </w:pPr>
            <w:r>
              <w:rPr>
                <w:rFonts w:ascii="宋体" w:hAnsi="宋体" w:hint="eastAsia"/>
                <w:sz w:val="24"/>
              </w:rPr>
              <w:lastRenderedPageBreak/>
              <w:t>报价30分</w:t>
            </w:r>
          </w:p>
        </w:tc>
        <w:tc>
          <w:tcPr>
            <w:tcW w:w="5785" w:type="dxa"/>
            <w:vAlign w:val="center"/>
          </w:tcPr>
          <w:p w:rsidR="004E4E20" w:rsidRDefault="004E4E20" w:rsidP="00E92CAA">
            <w:pPr>
              <w:widowControl/>
              <w:spacing w:before="100" w:beforeAutospacing="1" w:after="155"/>
              <w:jc w:val="left"/>
              <w:rPr>
                <w:sz w:val="24"/>
              </w:rPr>
            </w:pPr>
            <w:r>
              <w:rPr>
                <w:rFonts w:hint="eastAsia"/>
                <w:sz w:val="24"/>
              </w:rPr>
              <w:t>本项目中的价格</w:t>
            </w:r>
            <w:proofErr w:type="gramStart"/>
            <w:r>
              <w:rPr>
                <w:rFonts w:hint="eastAsia"/>
                <w:sz w:val="24"/>
              </w:rPr>
              <w:t>分统一</w:t>
            </w:r>
            <w:proofErr w:type="gramEnd"/>
            <w:r>
              <w:rPr>
                <w:rFonts w:hint="eastAsia"/>
                <w:sz w:val="24"/>
              </w:rPr>
              <w:t>采用低价优先法计算，即满足招标文件要求且投标价格最低的投标报价为评标基准价，其价格分为满分</w:t>
            </w:r>
            <w:r>
              <w:rPr>
                <w:rFonts w:hint="eastAsia"/>
                <w:sz w:val="24"/>
              </w:rPr>
              <w:t>30</w:t>
            </w:r>
            <w:r>
              <w:rPr>
                <w:rFonts w:hint="eastAsia"/>
                <w:sz w:val="24"/>
              </w:rPr>
              <w:t>分。其他投标人的价格</w:t>
            </w:r>
            <w:proofErr w:type="gramStart"/>
            <w:r>
              <w:rPr>
                <w:rFonts w:hint="eastAsia"/>
                <w:sz w:val="24"/>
              </w:rPr>
              <w:t>分统一</w:t>
            </w:r>
            <w:proofErr w:type="gramEnd"/>
            <w:r>
              <w:rPr>
                <w:rFonts w:hint="eastAsia"/>
                <w:sz w:val="24"/>
              </w:rPr>
              <w:t>按照下列公式计算：投标报价得分</w:t>
            </w:r>
            <w:r>
              <w:rPr>
                <w:rFonts w:hint="eastAsia"/>
                <w:sz w:val="24"/>
              </w:rPr>
              <w:t>=(</w:t>
            </w:r>
            <w:r>
              <w:rPr>
                <w:rFonts w:hint="eastAsia"/>
                <w:sz w:val="24"/>
              </w:rPr>
              <w:t>评标基准价／投标报价</w:t>
            </w:r>
            <w:r>
              <w:rPr>
                <w:rFonts w:hint="eastAsia"/>
                <w:sz w:val="24"/>
              </w:rPr>
              <w:t>)</w:t>
            </w:r>
            <w:r>
              <w:rPr>
                <w:rFonts w:hint="eastAsia"/>
                <w:sz w:val="24"/>
              </w:rPr>
              <w:t>×</w:t>
            </w:r>
            <w:r>
              <w:rPr>
                <w:rFonts w:hint="eastAsia"/>
                <w:sz w:val="24"/>
              </w:rPr>
              <w:t>30</w:t>
            </w:r>
            <w:r>
              <w:rPr>
                <w:rFonts w:hint="eastAsia"/>
                <w:sz w:val="24"/>
              </w:rPr>
              <w:t>。</w:t>
            </w:r>
          </w:p>
        </w:tc>
        <w:tc>
          <w:tcPr>
            <w:tcW w:w="836" w:type="dxa"/>
            <w:vAlign w:val="center"/>
          </w:tcPr>
          <w:p w:rsidR="004E4E20" w:rsidRDefault="004E4E20" w:rsidP="00E92CAA">
            <w:pPr>
              <w:jc w:val="center"/>
              <w:rPr>
                <w:sz w:val="24"/>
              </w:rPr>
            </w:pPr>
            <w:r>
              <w:rPr>
                <w:rFonts w:hint="eastAsia"/>
                <w:sz w:val="24"/>
              </w:rPr>
              <w:t>30</w:t>
            </w:r>
            <w:r>
              <w:rPr>
                <w:rFonts w:hint="eastAsia"/>
                <w:sz w:val="24"/>
              </w:rPr>
              <w:t>分</w:t>
            </w:r>
          </w:p>
        </w:tc>
      </w:tr>
      <w:tr w:rsidR="004E4E20" w:rsidTr="00E92CAA">
        <w:trPr>
          <w:trHeight w:val="552"/>
        </w:trPr>
        <w:tc>
          <w:tcPr>
            <w:tcW w:w="1756" w:type="dxa"/>
            <w:vMerge w:val="restart"/>
            <w:vAlign w:val="center"/>
          </w:tcPr>
          <w:p w:rsidR="004E4E20" w:rsidRDefault="004E4E20" w:rsidP="00E92CAA">
            <w:pPr>
              <w:jc w:val="center"/>
              <w:rPr>
                <w:sz w:val="24"/>
              </w:rPr>
            </w:pPr>
            <w:r>
              <w:rPr>
                <w:rFonts w:hint="eastAsia"/>
                <w:sz w:val="24"/>
              </w:rPr>
              <w:t>质量控制及服务承诺</w:t>
            </w:r>
            <w:r>
              <w:rPr>
                <w:rFonts w:hint="eastAsia"/>
                <w:sz w:val="24"/>
              </w:rPr>
              <w:t>10</w:t>
            </w:r>
            <w:r>
              <w:rPr>
                <w:rFonts w:hint="eastAsia"/>
                <w:sz w:val="24"/>
              </w:rPr>
              <w:t>分</w:t>
            </w:r>
          </w:p>
        </w:tc>
        <w:tc>
          <w:tcPr>
            <w:tcW w:w="5785" w:type="dxa"/>
            <w:vAlign w:val="center"/>
          </w:tcPr>
          <w:p w:rsidR="004E4E20" w:rsidRDefault="004E4E20" w:rsidP="00E92CAA">
            <w:pPr>
              <w:rPr>
                <w:sz w:val="24"/>
              </w:rPr>
            </w:pPr>
            <w:r>
              <w:rPr>
                <w:rFonts w:hint="eastAsia"/>
                <w:sz w:val="24"/>
              </w:rPr>
              <w:t>1</w:t>
            </w:r>
            <w:r>
              <w:rPr>
                <w:rFonts w:hint="eastAsia"/>
                <w:sz w:val="24"/>
              </w:rPr>
              <w:t>、安装及防护措施严格、规范、牢固。（附图片或安装构造图）</w:t>
            </w:r>
          </w:p>
        </w:tc>
        <w:tc>
          <w:tcPr>
            <w:tcW w:w="836" w:type="dxa"/>
            <w:vAlign w:val="center"/>
          </w:tcPr>
          <w:p w:rsidR="004E4E20" w:rsidRDefault="004E4E20" w:rsidP="00E92CAA">
            <w:pPr>
              <w:jc w:val="center"/>
              <w:rPr>
                <w:sz w:val="24"/>
              </w:rPr>
            </w:pPr>
            <w:r>
              <w:rPr>
                <w:rFonts w:hint="eastAsia"/>
                <w:sz w:val="24"/>
              </w:rPr>
              <w:t>5</w:t>
            </w:r>
            <w:r>
              <w:rPr>
                <w:rFonts w:hint="eastAsia"/>
                <w:sz w:val="24"/>
              </w:rPr>
              <w:t>分</w:t>
            </w:r>
          </w:p>
        </w:tc>
      </w:tr>
      <w:tr w:rsidR="004E4E20" w:rsidTr="00E92CAA">
        <w:trPr>
          <w:trHeight w:val="228"/>
        </w:trPr>
        <w:tc>
          <w:tcPr>
            <w:tcW w:w="1756" w:type="dxa"/>
            <w:vMerge/>
          </w:tcPr>
          <w:p w:rsidR="004E4E20" w:rsidRDefault="004E4E20" w:rsidP="00E92CAA">
            <w:pPr>
              <w:rPr>
                <w:sz w:val="24"/>
              </w:rPr>
            </w:pPr>
          </w:p>
        </w:tc>
        <w:tc>
          <w:tcPr>
            <w:tcW w:w="5785" w:type="dxa"/>
          </w:tcPr>
          <w:p w:rsidR="004E4E20" w:rsidRDefault="004E4E20" w:rsidP="00E92CAA">
            <w:pPr>
              <w:rPr>
                <w:sz w:val="24"/>
              </w:rPr>
            </w:pPr>
            <w:r>
              <w:rPr>
                <w:rFonts w:hint="eastAsia"/>
                <w:sz w:val="24"/>
              </w:rPr>
              <w:t>2</w:t>
            </w:r>
            <w:r>
              <w:rPr>
                <w:rFonts w:hint="eastAsia"/>
                <w:sz w:val="24"/>
              </w:rPr>
              <w:t>、售后服务承诺。</w:t>
            </w:r>
            <w:r>
              <w:rPr>
                <w:rFonts w:hint="eastAsia"/>
                <w:sz w:val="24"/>
              </w:rPr>
              <w:t>1</w:t>
            </w:r>
            <w:r>
              <w:rPr>
                <w:rFonts w:hint="eastAsia"/>
                <w:sz w:val="24"/>
              </w:rPr>
              <w:t>年免费维修更换得</w:t>
            </w:r>
            <w:r>
              <w:rPr>
                <w:rFonts w:hint="eastAsia"/>
                <w:sz w:val="24"/>
              </w:rPr>
              <w:t>1</w:t>
            </w:r>
            <w:r>
              <w:rPr>
                <w:rFonts w:hint="eastAsia"/>
                <w:sz w:val="24"/>
              </w:rPr>
              <w:t>分、</w:t>
            </w:r>
            <w:r>
              <w:rPr>
                <w:rFonts w:hint="eastAsia"/>
                <w:sz w:val="24"/>
              </w:rPr>
              <w:t>2</w:t>
            </w:r>
            <w:r>
              <w:rPr>
                <w:rFonts w:hint="eastAsia"/>
                <w:sz w:val="24"/>
              </w:rPr>
              <w:t>年免费维修更换得</w:t>
            </w:r>
            <w:r>
              <w:rPr>
                <w:rFonts w:hint="eastAsia"/>
                <w:sz w:val="24"/>
              </w:rPr>
              <w:t>3</w:t>
            </w:r>
            <w:r>
              <w:rPr>
                <w:rFonts w:hint="eastAsia"/>
                <w:sz w:val="24"/>
              </w:rPr>
              <w:t>分、</w:t>
            </w:r>
            <w:r>
              <w:rPr>
                <w:rFonts w:hint="eastAsia"/>
                <w:sz w:val="24"/>
              </w:rPr>
              <w:t>3</w:t>
            </w:r>
            <w:r>
              <w:rPr>
                <w:rFonts w:hint="eastAsia"/>
                <w:sz w:val="24"/>
              </w:rPr>
              <w:t>年免费维修更换得</w:t>
            </w:r>
            <w:r>
              <w:rPr>
                <w:rFonts w:hint="eastAsia"/>
                <w:sz w:val="24"/>
              </w:rPr>
              <w:t>5</w:t>
            </w:r>
            <w:r>
              <w:rPr>
                <w:rFonts w:hint="eastAsia"/>
                <w:sz w:val="24"/>
              </w:rPr>
              <w:t>分。</w:t>
            </w:r>
          </w:p>
        </w:tc>
        <w:tc>
          <w:tcPr>
            <w:tcW w:w="836" w:type="dxa"/>
            <w:vAlign w:val="center"/>
          </w:tcPr>
          <w:p w:rsidR="004E4E20" w:rsidRDefault="004E4E20" w:rsidP="00E92CAA">
            <w:pPr>
              <w:jc w:val="center"/>
              <w:rPr>
                <w:sz w:val="24"/>
              </w:rPr>
            </w:pPr>
            <w:r>
              <w:rPr>
                <w:rFonts w:hint="eastAsia"/>
                <w:sz w:val="24"/>
              </w:rPr>
              <w:t>5</w:t>
            </w:r>
            <w:r>
              <w:rPr>
                <w:rFonts w:hint="eastAsia"/>
                <w:sz w:val="24"/>
              </w:rPr>
              <w:t>分</w:t>
            </w:r>
          </w:p>
        </w:tc>
      </w:tr>
    </w:tbl>
    <w:p w:rsidR="004E4E20" w:rsidRDefault="004E4E20" w:rsidP="00C610D4">
      <w:pPr>
        <w:ind w:firstLineChars="200" w:firstLine="560"/>
        <w:rPr>
          <w:rFonts w:ascii="仿宋" w:eastAsia="仿宋" w:hAnsi="仿宋"/>
          <w:sz w:val="28"/>
          <w:szCs w:val="28"/>
        </w:rPr>
      </w:pPr>
    </w:p>
    <w:p w:rsidR="00C610D4" w:rsidRPr="00C610D4" w:rsidRDefault="00C610D4" w:rsidP="00C610D4">
      <w:pPr>
        <w:pStyle w:val="a5"/>
        <w:numPr>
          <w:ilvl w:val="0"/>
          <w:numId w:val="7"/>
        </w:numPr>
        <w:spacing w:line="360" w:lineRule="auto"/>
        <w:ind w:firstLineChars="0"/>
        <w:jc w:val="left"/>
        <w:rPr>
          <w:rFonts w:ascii="仿宋" w:eastAsia="仿宋" w:hAnsi="仿宋" w:cs="宋体"/>
          <w:b/>
          <w:bCs/>
          <w:kern w:val="0"/>
          <w:sz w:val="28"/>
          <w:szCs w:val="28"/>
          <w:lang w:val="zh-TW"/>
        </w:rPr>
      </w:pPr>
      <w:r w:rsidRPr="00C610D4">
        <w:rPr>
          <w:rFonts w:ascii="仿宋" w:eastAsia="仿宋" w:hAnsi="仿宋" w:cs="宋体" w:hint="eastAsia"/>
          <w:b/>
          <w:bCs/>
          <w:kern w:val="0"/>
          <w:sz w:val="28"/>
          <w:szCs w:val="28"/>
          <w:lang w:val="zh-TW" w:eastAsia="zh-TW"/>
        </w:rPr>
        <w:t>投标文件及样品递交要求、时间及地点：</w:t>
      </w:r>
    </w:p>
    <w:p w:rsidR="00C610D4" w:rsidRPr="003110FC" w:rsidRDefault="003110FC" w:rsidP="003110FC">
      <w:pPr>
        <w:spacing w:line="360" w:lineRule="auto"/>
        <w:ind w:firstLineChars="200" w:firstLine="560"/>
        <w:jc w:val="left"/>
        <w:rPr>
          <w:rFonts w:ascii="仿宋" w:eastAsia="仿宋" w:hAnsi="仿宋" w:cs="宋体"/>
          <w:b/>
          <w:bCs/>
          <w:kern w:val="0"/>
          <w:sz w:val="28"/>
          <w:szCs w:val="28"/>
          <w:lang w:val="zh-TW"/>
        </w:rPr>
      </w:pPr>
      <w:r>
        <w:rPr>
          <w:rFonts w:ascii="仿宋" w:hAnsi="仿宋" w:cs="宋体" w:hint="eastAsia"/>
          <w:sz w:val="28"/>
          <w:szCs w:val="28"/>
          <w:lang w:val="zh-TW"/>
        </w:rPr>
        <w:t>1</w:t>
      </w:r>
      <w:r>
        <w:rPr>
          <w:rFonts w:ascii="仿宋" w:eastAsia="PMingLiU" w:hAnsi="仿宋" w:cs="宋体"/>
          <w:sz w:val="28"/>
          <w:szCs w:val="28"/>
          <w:lang w:val="zh-TW" w:eastAsia="zh-TW"/>
        </w:rPr>
        <w:t>.</w:t>
      </w:r>
      <w:r w:rsidR="00C610D4" w:rsidRPr="003110FC">
        <w:rPr>
          <w:rFonts w:ascii="仿宋" w:eastAsia="仿宋" w:hAnsi="仿宋" w:cs="宋体"/>
          <w:sz w:val="28"/>
          <w:szCs w:val="28"/>
          <w:lang w:val="zh-TW" w:eastAsia="zh-TW"/>
        </w:rPr>
        <w:t>投标文件应含但不限于以下内容：企业资质证照（复印件盖鲜章）、业绩（合同复印件盖鲜章）、报价单（签字盖章）、样品（标注单位名称）、设计方案。</w:t>
      </w:r>
    </w:p>
    <w:p w:rsidR="00C610D4" w:rsidRPr="003110FC" w:rsidRDefault="003110FC" w:rsidP="003110FC">
      <w:pPr>
        <w:spacing w:line="360" w:lineRule="auto"/>
        <w:ind w:firstLineChars="200" w:firstLine="560"/>
        <w:jc w:val="left"/>
        <w:rPr>
          <w:rFonts w:ascii="仿宋" w:eastAsia="仿宋" w:hAnsi="仿宋" w:cs="宋体"/>
          <w:b/>
          <w:bCs/>
          <w:kern w:val="0"/>
          <w:sz w:val="28"/>
          <w:szCs w:val="28"/>
          <w:lang w:val="zh-TW"/>
        </w:rPr>
      </w:pPr>
      <w:r>
        <w:rPr>
          <w:rFonts w:ascii="仿宋" w:hAnsi="仿宋" w:cs="宋体" w:hint="eastAsia"/>
          <w:sz w:val="28"/>
          <w:szCs w:val="28"/>
          <w:lang w:val="zh-TW"/>
        </w:rPr>
        <w:t>2</w:t>
      </w:r>
      <w:r>
        <w:rPr>
          <w:rFonts w:ascii="仿宋" w:eastAsia="PMingLiU" w:hAnsi="仿宋" w:cs="宋体"/>
          <w:sz w:val="28"/>
          <w:szCs w:val="28"/>
          <w:lang w:val="zh-TW" w:eastAsia="zh-TW"/>
        </w:rPr>
        <w:t>.</w:t>
      </w:r>
      <w:r w:rsidR="00C610D4" w:rsidRPr="003110FC">
        <w:rPr>
          <w:rFonts w:ascii="仿宋" w:eastAsia="仿宋" w:hAnsi="仿宋" w:cs="宋体"/>
          <w:sz w:val="28"/>
          <w:szCs w:val="28"/>
          <w:lang w:val="zh-TW" w:eastAsia="zh-TW"/>
        </w:rPr>
        <w:t>递交的截止时间（投标截止时间，下同）为</w:t>
      </w:r>
      <w:r w:rsidR="00C610D4" w:rsidRPr="003110FC">
        <w:rPr>
          <w:rFonts w:ascii="仿宋" w:eastAsia="仿宋" w:hAnsi="仿宋"/>
          <w:sz w:val="28"/>
          <w:szCs w:val="28"/>
          <w:u w:val="single"/>
        </w:rPr>
        <w:t>2018</w:t>
      </w:r>
      <w:r w:rsidR="00C610D4" w:rsidRPr="003110FC">
        <w:rPr>
          <w:rFonts w:ascii="仿宋" w:eastAsia="仿宋" w:hAnsi="仿宋" w:cs="宋体"/>
          <w:sz w:val="28"/>
          <w:szCs w:val="28"/>
          <w:u w:val="single"/>
          <w:lang w:val="zh-TW" w:eastAsia="zh-TW"/>
        </w:rPr>
        <w:t>年</w:t>
      </w:r>
      <w:r w:rsidR="00C610D4" w:rsidRPr="003110FC">
        <w:rPr>
          <w:rFonts w:ascii="仿宋" w:eastAsia="仿宋" w:hAnsi="仿宋"/>
          <w:sz w:val="28"/>
          <w:szCs w:val="28"/>
          <w:u w:val="single"/>
        </w:rPr>
        <w:t>8</w:t>
      </w:r>
      <w:r w:rsidR="00C610D4" w:rsidRPr="003110FC">
        <w:rPr>
          <w:rFonts w:ascii="仿宋" w:eastAsia="仿宋" w:hAnsi="仿宋" w:cs="宋体"/>
          <w:sz w:val="28"/>
          <w:szCs w:val="28"/>
          <w:u w:val="single"/>
          <w:lang w:val="zh-TW" w:eastAsia="zh-TW"/>
        </w:rPr>
        <w:t>月</w:t>
      </w:r>
      <w:r w:rsidR="004E4E20">
        <w:rPr>
          <w:rFonts w:ascii="仿宋" w:eastAsia="仿宋" w:hAnsi="仿宋" w:cs="宋体" w:hint="eastAsia"/>
          <w:sz w:val="28"/>
          <w:szCs w:val="28"/>
          <w:u w:val="single"/>
          <w:lang w:val="zh-TW"/>
        </w:rPr>
        <w:t>16</w:t>
      </w:r>
      <w:r w:rsidR="00C610D4" w:rsidRPr="003110FC">
        <w:rPr>
          <w:rFonts w:ascii="仿宋" w:eastAsia="仿宋" w:hAnsi="仿宋" w:cs="宋体"/>
          <w:sz w:val="28"/>
          <w:szCs w:val="28"/>
          <w:u w:val="single"/>
          <w:lang w:val="zh-TW" w:eastAsia="zh-TW"/>
        </w:rPr>
        <w:t>日当日</w:t>
      </w:r>
      <w:r w:rsidR="00C610D4" w:rsidRPr="003110FC">
        <w:rPr>
          <w:rFonts w:ascii="仿宋" w:eastAsia="仿宋" w:hAnsi="仿宋"/>
          <w:sz w:val="28"/>
          <w:szCs w:val="28"/>
          <w:u w:val="single"/>
        </w:rPr>
        <w:t>10</w:t>
      </w:r>
      <w:r w:rsidR="00C610D4" w:rsidRPr="003110FC">
        <w:rPr>
          <w:rFonts w:ascii="仿宋" w:eastAsia="仿宋" w:hAnsi="仿宋" w:cs="宋体"/>
          <w:sz w:val="28"/>
          <w:szCs w:val="28"/>
          <w:u w:val="single"/>
          <w:lang w:val="zh-TW" w:eastAsia="zh-TW"/>
        </w:rPr>
        <w:t>时</w:t>
      </w:r>
      <w:r w:rsidR="004E4E20">
        <w:rPr>
          <w:rFonts w:ascii="仿宋" w:eastAsia="仿宋" w:hAnsi="仿宋" w:hint="eastAsia"/>
          <w:sz w:val="28"/>
          <w:szCs w:val="28"/>
          <w:u w:val="single"/>
        </w:rPr>
        <w:t>0</w:t>
      </w:r>
      <w:r w:rsidR="00C610D4" w:rsidRPr="003110FC">
        <w:rPr>
          <w:rFonts w:ascii="仿宋" w:eastAsia="仿宋" w:hAnsi="仿宋"/>
          <w:sz w:val="28"/>
          <w:szCs w:val="28"/>
          <w:u w:val="single"/>
        </w:rPr>
        <w:t>0</w:t>
      </w:r>
      <w:r w:rsidR="00C610D4" w:rsidRPr="003110FC">
        <w:rPr>
          <w:rFonts w:ascii="仿宋" w:eastAsia="仿宋" w:hAnsi="仿宋" w:cs="宋体"/>
          <w:sz w:val="28"/>
          <w:szCs w:val="28"/>
          <w:u w:val="single"/>
          <w:lang w:val="zh-TW" w:eastAsia="zh-TW"/>
        </w:rPr>
        <w:t>分前</w:t>
      </w:r>
      <w:r w:rsidR="00C610D4" w:rsidRPr="003110FC">
        <w:rPr>
          <w:rFonts w:ascii="仿宋" w:eastAsia="仿宋" w:hAnsi="仿宋" w:cs="宋体"/>
          <w:sz w:val="28"/>
          <w:szCs w:val="28"/>
          <w:lang w:val="zh-TW" w:eastAsia="zh-TW"/>
        </w:rPr>
        <w:t>，地点为第二办公区</w:t>
      </w:r>
      <w:r w:rsidR="00C610D4" w:rsidRPr="003110FC">
        <w:rPr>
          <w:rFonts w:ascii="仿宋" w:eastAsia="仿宋" w:hAnsi="仿宋"/>
          <w:sz w:val="28"/>
          <w:szCs w:val="28"/>
          <w:u w:val="single"/>
        </w:rPr>
        <w:t>107</w:t>
      </w:r>
      <w:r w:rsidR="00C610D4" w:rsidRPr="003110FC">
        <w:rPr>
          <w:rFonts w:ascii="仿宋" w:eastAsia="仿宋" w:hAnsi="仿宋" w:cs="宋体"/>
          <w:sz w:val="28"/>
          <w:szCs w:val="28"/>
          <w:lang w:val="zh-TW" w:eastAsia="zh-TW"/>
        </w:rPr>
        <w:t>室。逾期送达的或者未送达指定地点的投标文件，招标人不予受理。</w:t>
      </w:r>
    </w:p>
    <w:p w:rsidR="00C610D4" w:rsidRPr="00C610D4" w:rsidRDefault="00C610D4" w:rsidP="00C610D4">
      <w:pPr>
        <w:pStyle w:val="a5"/>
        <w:numPr>
          <w:ilvl w:val="0"/>
          <w:numId w:val="7"/>
        </w:numPr>
        <w:spacing w:line="360" w:lineRule="auto"/>
        <w:ind w:firstLineChars="0"/>
        <w:jc w:val="left"/>
        <w:rPr>
          <w:rFonts w:ascii="仿宋" w:eastAsia="仿宋" w:hAnsi="仿宋" w:cs="宋体"/>
          <w:b/>
          <w:bCs/>
          <w:kern w:val="0"/>
          <w:sz w:val="28"/>
          <w:szCs w:val="28"/>
          <w:lang w:val="zh-TW"/>
        </w:rPr>
      </w:pPr>
      <w:r w:rsidRPr="00C610D4">
        <w:rPr>
          <w:rFonts w:ascii="仿宋" w:eastAsia="仿宋" w:hAnsi="仿宋" w:cs="宋体" w:hint="eastAsia"/>
          <w:b/>
          <w:bCs/>
          <w:kern w:val="0"/>
          <w:sz w:val="28"/>
          <w:szCs w:val="28"/>
          <w:lang w:val="zh-TW" w:eastAsia="zh-TW"/>
        </w:rPr>
        <w:t>付款方式及报价：</w:t>
      </w:r>
    </w:p>
    <w:p w:rsidR="00C610D4" w:rsidRPr="003110FC" w:rsidRDefault="003110FC" w:rsidP="003110FC">
      <w:pPr>
        <w:spacing w:line="360" w:lineRule="auto"/>
        <w:ind w:firstLineChars="200" w:firstLine="560"/>
        <w:jc w:val="left"/>
        <w:rPr>
          <w:rFonts w:ascii="仿宋" w:eastAsia="仿宋" w:hAnsi="仿宋" w:cs="宋体"/>
          <w:b/>
          <w:bCs/>
          <w:kern w:val="0"/>
          <w:sz w:val="28"/>
          <w:szCs w:val="28"/>
          <w:lang w:val="zh-TW"/>
        </w:rPr>
      </w:pPr>
      <w:r>
        <w:rPr>
          <w:rFonts w:ascii="仿宋" w:hAnsi="仿宋" w:cs="宋体" w:hint="eastAsia"/>
          <w:sz w:val="28"/>
          <w:szCs w:val="28"/>
          <w:lang w:val="zh-TW"/>
        </w:rPr>
        <w:t>1</w:t>
      </w:r>
      <w:r>
        <w:rPr>
          <w:rFonts w:ascii="仿宋" w:eastAsia="PMingLiU" w:hAnsi="仿宋" w:cs="宋体"/>
          <w:sz w:val="28"/>
          <w:szCs w:val="28"/>
          <w:lang w:val="zh-TW" w:eastAsia="zh-TW"/>
        </w:rPr>
        <w:t>.</w:t>
      </w:r>
      <w:r w:rsidR="00C610D4" w:rsidRPr="003110FC">
        <w:rPr>
          <w:rFonts w:ascii="仿宋" w:eastAsia="仿宋" w:hAnsi="仿宋" w:cs="宋体"/>
          <w:sz w:val="28"/>
          <w:szCs w:val="28"/>
          <w:lang w:val="zh-TW" w:eastAsia="zh-TW"/>
        </w:rPr>
        <w:t>履约保证金：在合同签订前，按合同价的</w:t>
      </w:r>
      <w:r w:rsidR="00C610D4" w:rsidRPr="003110FC">
        <w:rPr>
          <w:rFonts w:ascii="仿宋" w:eastAsia="仿宋" w:hAnsi="仿宋"/>
          <w:sz w:val="28"/>
          <w:szCs w:val="28"/>
        </w:rPr>
        <w:t>5%</w:t>
      </w:r>
      <w:r w:rsidR="00C610D4" w:rsidRPr="003110FC">
        <w:rPr>
          <w:rFonts w:ascii="仿宋" w:eastAsia="仿宋" w:hAnsi="仿宋" w:cs="宋体"/>
          <w:sz w:val="28"/>
          <w:szCs w:val="28"/>
          <w:lang w:val="zh-TW" w:eastAsia="zh-TW"/>
        </w:rPr>
        <w:t>缴纳。</w:t>
      </w:r>
      <w:r w:rsidR="00C610D4" w:rsidRPr="003110FC">
        <w:rPr>
          <w:rFonts w:ascii="仿宋" w:eastAsia="仿宋" w:hAnsi="仿宋"/>
          <w:sz w:val="28"/>
          <w:szCs w:val="28"/>
        </w:rPr>
        <w:t>(</w:t>
      </w:r>
      <w:r w:rsidR="00C610D4" w:rsidRPr="003110FC">
        <w:rPr>
          <w:rFonts w:ascii="仿宋" w:eastAsia="仿宋" w:hAnsi="仿宋" w:cs="宋体"/>
          <w:sz w:val="28"/>
          <w:szCs w:val="28"/>
          <w:lang w:val="zh-TW" w:eastAsia="zh-TW"/>
        </w:rPr>
        <w:t>项目完工后，履约保证金自动转为质保金，两年后无质量问题无息退还</w:t>
      </w:r>
      <w:r w:rsidR="00C610D4" w:rsidRPr="003110FC">
        <w:rPr>
          <w:rFonts w:ascii="仿宋" w:eastAsia="仿宋" w:hAnsi="仿宋"/>
          <w:sz w:val="28"/>
          <w:szCs w:val="28"/>
        </w:rPr>
        <w:t>)</w:t>
      </w:r>
      <w:r w:rsidR="00C610D4" w:rsidRPr="003110FC">
        <w:rPr>
          <w:rFonts w:ascii="仿宋" w:eastAsia="仿宋" w:hAnsi="仿宋" w:cs="宋体"/>
          <w:sz w:val="28"/>
          <w:szCs w:val="28"/>
          <w:lang w:val="zh-TW" w:eastAsia="zh-TW"/>
        </w:rPr>
        <w:t>。中标人凭与招标人签订的合同原件、履约保证金收据复印件退还投标保证金。</w:t>
      </w:r>
    </w:p>
    <w:p w:rsidR="00C610D4" w:rsidRPr="003110FC" w:rsidRDefault="003110FC" w:rsidP="003110FC">
      <w:pPr>
        <w:spacing w:line="360" w:lineRule="auto"/>
        <w:ind w:firstLineChars="200" w:firstLine="560"/>
        <w:jc w:val="left"/>
        <w:rPr>
          <w:rFonts w:ascii="仿宋" w:eastAsia="仿宋" w:hAnsi="仿宋" w:cs="宋体"/>
          <w:b/>
          <w:bCs/>
          <w:kern w:val="0"/>
          <w:sz w:val="28"/>
          <w:szCs w:val="28"/>
          <w:lang w:val="zh-TW"/>
        </w:rPr>
      </w:pPr>
      <w:r>
        <w:rPr>
          <w:rFonts w:ascii="仿宋" w:hAnsi="仿宋" w:cs="宋体" w:hint="eastAsia"/>
          <w:sz w:val="28"/>
          <w:szCs w:val="28"/>
          <w:lang w:val="zh-TW"/>
        </w:rPr>
        <w:t>2</w:t>
      </w:r>
      <w:r>
        <w:rPr>
          <w:rFonts w:ascii="仿宋" w:eastAsia="PMingLiU" w:hAnsi="仿宋" w:cs="宋体"/>
          <w:sz w:val="28"/>
          <w:szCs w:val="28"/>
          <w:lang w:val="zh-TW" w:eastAsia="zh-TW"/>
        </w:rPr>
        <w:t>.</w:t>
      </w:r>
      <w:r w:rsidR="00C610D4" w:rsidRPr="003110FC">
        <w:rPr>
          <w:rFonts w:ascii="仿宋" w:eastAsia="仿宋" w:hAnsi="仿宋" w:cs="宋体"/>
          <w:sz w:val="28"/>
          <w:szCs w:val="28"/>
          <w:lang w:val="zh-TW" w:eastAsia="zh-TW"/>
        </w:rPr>
        <w:t>转账支付，不支付预付款。工程竣工经验收合格后支付至应付结算价款的</w:t>
      </w:r>
      <w:r w:rsidR="00C610D4" w:rsidRPr="003110FC">
        <w:rPr>
          <w:rFonts w:ascii="仿宋" w:eastAsia="仿宋" w:hAnsi="仿宋"/>
          <w:sz w:val="28"/>
          <w:szCs w:val="28"/>
        </w:rPr>
        <w:t>100%</w:t>
      </w:r>
      <w:r w:rsidR="00C610D4" w:rsidRPr="003110FC">
        <w:rPr>
          <w:rFonts w:ascii="仿宋" w:eastAsia="仿宋" w:hAnsi="仿宋" w:cs="宋体"/>
          <w:sz w:val="28"/>
          <w:szCs w:val="28"/>
          <w:lang w:val="zh-TW" w:eastAsia="zh-TW"/>
        </w:rPr>
        <w:t>，履约保证金转为质量保证金，质量保证金两年保修期满后无质量问题付清款项。</w:t>
      </w:r>
    </w:p>
    <w:p w:rsidR="00C610D4" w:rsidRDefault="003110FC" w:rsidP="003110FC">
      <w:pPr>
        <w:spacing w:line="360" w:lineRule="auto"/>
        <w:ind w:firstLineChars="200" w:firstLine="560"/>
        <w:jc w:val="left"/>
        <w:rPr>
          <w:rFonts w:ascii="仿宋" w:eastAsia="仿宋" w:hAnsi="仿宋" w:cs="宋体" w:hint="eastAsia"/>
          <w:kern w:val="0"/>
          <w:sz w:val="28"/>
          <w:szCs w:val="28"/>
          <w:lang w:val="zh-TW"/>
        </w:rPr>
      </w:pPr>
      <w:r>
        <w:rPr>
          <w:rFonts w:ascii="仿宋" w:hAnsi="仿宋" w:cs="宋体" w:hint="eastAsia"/>
          <w:sz w:val="28"/>
          <w:szCs w:val="28"/>
          <w:lang w:val="zh-TW"/>
        </w:rPr>
        <w:t>3</w:t>
      </w:r>
      <w:r>
        <w:rPr>
          <w:rFonts w:ascii="仿宋" w:eastAsia="PMingLiU" w:hAnsi="仿宋" w:cs="宋体"/>
          <w:sz w:val="28"/>
          <w:szCs w:val="28"/>
          <w:lang w:val="zh-TW" w:eastAsia="zh-TW"/>
        </w:rPr>
        <w:t>.</w:t>
      </w:r>
      <w:r w:rsidR="00C610D4" w:rsidRPr="003110FC">
        <w:rPr>
          <w:rFonts w:ascii="仿宋" w:eastAsia="仿宋" w:hAnsi="仿宋" w:cs="宋体"/>
          <w:sz w:val="28"/>
          <w:szCs w:val="28"/>
          <w:lang w:val="zh-TW" w:eastAsia="zh-TW"/>
        </w:rPr>
        <w:t>本项目单价为包干价（含设计费、施工费、安全费、措施费、</w:t>
      </w:r>
      <w:r w:rsidR="00C610D4" w:rsidRPr="003110FC">
        <w:rPr>
          <w:rFonts w:ascii="仿宋" w:eastAsia="仿宋" w:hAnsi="仿宋" w:cs="宋体"/>
          <w:sz w:val="28"/>
          <w:szCs w:val="28"/>
          <w:lang w:val="zh-TW" w:eastAsia="zh-TW"/>
        </w:rPr>
        <w:lastRenderedPageBreak/>
        <w:t>利润、</w:t>
      </w:r>
      <w:r w:rsidR="00C610D4" w:rsidRPr="003110FC">
        <w:rPr>
          <w:rFonts w:ascii="仿宋" w:eastAsia="仿宋" w:hAnsi="仿宋" w:cs="宋体" w:hint="eastAsia"/>
          <w:sz w:val="28"/>
          <w:szCs w:val="28"/>
          <w:lang w:val="zh-TW" w:eastAsia="zh-TW"/>
        </w:rPr>
        <w:t>税金等所有费</w:t>
      </w:r>
      <w:r w:rsidR="00C610D4" w:rsidRPr="003110FC">
        <w:rPr>
          <w:rFonts w:ascii="仿宋" w:eastAsia="仿宋" w:hAnsi="仿宋" w:cs="宋体" w:hint="eastAsia"/>
          <w:kern w:val="0"/>
          <w:sz w:val="28"/>
          <w:szCs w:val="28"/>
          <w:lang w:val="zh-TW" w:eastAsia="zh-TW"/>
        </w:rPr>
        <w:t>），具体数量按实结算。</w:t>
      </w:r>
    </w:p>
    <w:p w:rsidR="004E4E20" w:rsidRPr="004E4E20" w:rsidRDefault="004E4E20" w:rsidP="004E4E20">
      <w:pPr>
        <w:spacing w:line="360" w:lineRule="auto"/>
        <w:ind w:firstLineChars="200" w:firstLine="560"/>
        <w:jc w:val="left"/>
        <w:rPr>
          <w:rFonts w:ascii="仿宋" w:eastAsia="仿宋" w:hAnsi="仿宋" w:cs="宋体"/>
          <w:sz w:val="28"/>
          <w:szCs w:val="28"/>
          <w:lang w:val="zh-TW" w:eastAsia="zh-TW"/>
        </w:rPr>
      </w:pPr>
      <w:r w:rsidRPr="004E4E20">
        <w:rPr>
          <w:rFonts w:ascii="仿宋" w:eastAsia="仿宋" w:hAnsi="仿宋" w:cs="宋体" w:hint="eastAsia"/>
          <w:sz w:val="28"/>
          <w:szCs w:val="28"/>
          <w:lang w:val="zh-TW" w:eastAsia="zh-TW"/>
        </w:rPr>
        <w:t>注：投标单位按《</w:t>
      </w:r>
      <w:r w:rsidRPr="003110FC">
        <w:rPr>
          <w:rFonts w:ascii="仿宋" w:eastAsia="仿宋" w:hAnsi="仿宋" w:hint="eastAsia"/>
          <w:sz w:val="28"/>
          <w:szCs w:val="28"/>
        </w:rPr>
        <w:t>实验室项目内容基本要求</w:t>
      </w:r>
      <w:r>
        <w:rPr>
          <w:rFonts w:ascii="仿宋" w:eastAsia="仿宋" w:hAnsi="仿宋" w:hint="eastAsia"/>
          <w:sz w:val="28"/>
          <w:szCs w:val="28"/>
        </w:rPr>
        <w:t>及明细</w:t>
      </w:r>
      <w:r w:rsidRPr="004E4E20">
        <w:rPr>
          <w:rFonts w:ascii="仿宋" w:eastAsia="仿宋" w:hAnsi="仿宋" w:cs="宋体" w:hint="eastAsia"/>
          <w:sz w:val="28"/>
          <w:szCs w:val="28"/>
          <w:lang w:val="zh-TW" w:eastAsia="zh-TW"/>
        </w:rPr>
        <w:t>》逐项报价（单价及总价）。</w:t>
      </w:r>
    </w:p>
    <w:p w:rsidR="00C610D4" w:rsidRPr="003110FC" w:rsidRDefault="003110FC" w:rsidP="003110FC">
      <w:pPr>
        <w:spacing w:line="360" w:lineRule="auto"/>
        <w:ind w:firstLineChars="200" w:firstLine="560"/>
        <w:jc w:val="left"/>
        <w:rPr>
          <w:rFonts w:ascii="仿宋" w:eastAsia="仿宋" w:hAnsi="仿宋" w:cs="宋体"/>
          <w:b/>
          <w:bCs/>
          <w:kern w:val="0"/>
          <w:sz w:val="28"/>
          <w:szCs w:val="28"/>
          <w:lang w:val="zh-TW"/>
        </w:rPr>
      </w:pPr>
      <w:r>
        <w:rPr>
          <w:rFonts w:ascii="仿宋" w:hAnsi="仿宋" w:cs="宋体" w:hint="eastAsia"/>
          <w:kern w:val="0"/>
          <w:sz w:val="28"/>
          <w:szCs w:val="28"/>
          <w:lang w:val="zh-TW"/>
        </w:rPr>
        <w:t>4</w:t>
      </w:r>
      <w:r>
        <w:rPr>
          <w:rFonts w:ascii="仿宋" w:eastAsia="PMingLiU" w:hAnsi="仿宋" w:cs="宋体"/>
          <w:kern w:val="0"/>
          <w:sz w:val="28"/>
          <w:szCs w:val="28"/>
          <w:lang w:val="zh-TW" w:eastAsia="zh-TW"/>
        </w:rPr>
        <w:t>.</w:t>
      </w:r>
      <w:r w:rsidR="00C610D4" w:rsidRPr="003110FC">
        <w:rPr>
          <w:rFonts w:ascii="仿宋" w:eastAsia="仿宋" w:hAnsi="仿宋" w:cs="宋体" w:hint="eastAsia"/>
          <w:kern w:val="0"/>
          <w:sz w:val="28"/>
          <w:szCs w:val="28"/>
          <w:lang w:val="zh-TW" w:eastAsia="zh-TW"/>
        </w:rPr>
        <w:t>报价超过控制价，报价无效。</w:t>
      </w:r>
    </w:p>
    <w:p w:rsidR="00C610D4" w:rsidRPr="00C610D4" w:rsidRDefault="00C610D4" w:rsidP="00C610D4">
      <w:pPr>
        <w:pStyle w:val="a5"/>
        <w:widowControl/>
        <w:numPr>
          <w:ilvl w:val="0"/>
          <w:numId w:val="7"/>
        </w:numPr>
        <w:spacing w:line="300" w:lineRule="auto"/>
        <w:ind w:firstLineChars="0"/>
        <w:jc w:val="left"/>
        <w:rPr>
          <w:rFonts w:ascii="仿宋" w:eastAsia="仿宋" w:hAnsi="仿宋" w:cs="黑体"/>
          <w:b/>
          <w:bCs/>
          <w:sz w:val="28"/>
          <w:szCs w:val="28"/>
        </w:rPr>
      </w:pPr>
      <w:r w:rsidRPr="00C610D4">
        <w:rPr>
          <w:rFonts w:ascii="仿宋" w:eastAsia="仿宋" w:hAnsi="仿宋" w:cs="黑体"/>
          <w:b/>
          <w:bCs/>
          <w:sz w:val="28"/>
          <w:szCs w:val="28"/>
          <w:lang w:val="zh-TW" w:eastAsia="zh-TW"/>
        </w:rPr>
        <w:t>联系方式：</w:t>
      </w:r>
    </w:p>
    <w:p w:rsidR="00C610D4" w:rsidRPr="00C610D4" w:rsidRDefault="00C610D4" w:rsidP="00C610D4">
      <w:pPr>
        <w:widowControl/>
        <w:spacing w:line="300" w:lineRule="auto"/>
        <w:ind w:firstLine="630"/>
        <w:jc w:val="left"/>
        <w:rPr>
          <w:rFonts w:ascii="仿宋" w:eastAsia="仿宋" w:hAnsi="仿宋"/>
          <w:sz w:val="28"/>
          <w:szCs w:val="28"/>
          <w:lang w:val="zh-TW" w:eastAsia="zh-TW"/>
        </w:rPr>
      </w:pPr>
      <w:r w:rsidRPr="00C610D4">
        <w:rPr>
          <w:rFonts w:ascii="仿宋" w:eastAsia="仿宋" w:hAnsi="仿宋" w:cs="宋体"/>
          <w:sz w:val="28"/>
          <w:szCs w:val="28"/>
          <w:lang w:val="zh-TW" w:eastAsia="zh-TW"/>
        </w:rPr>
        <w:t xml:space="preserve">招 标 人：  西华大学招投标中心 </w:t>
      </w:r>
    </w:p>
    <w:p w:rsidR="00C610D4" w:rsidRPr="00C610D4" w:rsidRDefault="00C610D4" w:rsidP="00C610D4">
      <w:pPr>
        <w:widowControl/>
        <w:spacing w:line="300" w:lineRule="auto"/>
        <w:ind w:firstLine="630"/>
        <w:jc w:val="left"/>
        <w:rPr>
          <w:rFonts w:ascii="仿宋" w:eastAsia="仿宋" w:hAnsi="仿宋"/>
          <w:sz w:val="28"/>
          <w:szCs w:val="28"/>
          <w:lang w:val="zh-TW" w:eastAsia="zh-TW"/>
        </w:rPr>
      </w:pPr>
      <w:r w:rsidRPr="00C610D4">
        <w:rPr>
          <w:rFonts w:ascii="仿宋" w:eastAsia="仿宋" w:hAnsi="仿宋" w:cs="宋体"/>
          <w:sz w:val="28"/>
          <w:szCs w:val="28"/>
          <w:lang w:val="zh-TW" w:eastAsia="zh-TW"/>
        </w:rPr>
        <w:t xml:space="preserve">地    址：成都市郫都区红光镇西华大学    </w:t>
      </w:r>
    </w:p>
    <w:p w:rsidR="00C610D4" w:rsidRPr="00C610D4" w:rsidRDefault="00C610D4" w:rsidP="00C610D4">
      <w:pPr>
        <w:widowControl/>
        <w:spacing w:line="300" w:lineRule="auto"/>
        <w:ind w:firstLine="630"/>
        <w:jc w:val="left"/>
        <w:rPr>
          <w:rFonts w:ascii="仿宋" w:eastAsia="仿宋" w:hAnsi="仿宋"/>
          <w:sz w:val="28"/>
          <w:szCs w:val="28"/>
        </w:rPr>
      </w:pPr>
      <w:r w:rsidRPr="00C610D4">
        <w:rPr>
          <w:rFonts w:ascii="仿宋" w:eastAsia="仿宋" w:hAnsi="仿宋" w:cs="宋体"/>
          <w:sz w:val="28"/>
          <w:szCs w:val="28"/>
          <w:lang w:val="zh-TW" w:eastAsia="zh-TW"/>
        </w:rPr>
        <w:t xml:space="preserve">邮    编：       </w:t>
      </w:r>
      <w:r w:rsidRPr="00C610D4">
        <w:rPr>
          <w:rFonts w:ascii="仿宋" w:eastAsia="仿宋" w:hAnsi="仿宋"/>
          <w:sz w:val="28"/>
          <w:szCs w:val="28"/>
        </w:rPr>
        <w:t xml:space="preserve">610039              </w:t>
      </w:r>
    </w:p>
    <w:p w:rsidR="00C610D4" w:rsidRPr="00C610D4" w:rsidRDefault="00C610D4" w:rsidP="00C610D4">
      <w:pPr>
        <w:widowControl/>
        <w:spacing w:line="300" w:lineRule="auto"/>
        <w:ind w:firstLine="630"/>
        <w:jc w:val="left"/>
        <w:rPr>
          <w:rFonts w:ascii="仿宋" w:eastAsia="仿宋" w:hAnsi="仿宋"/>
          <w:sz w:val="28"/>
          <w:szCs w:val="28"/>
          <w:lang w:val="zh-TW" w:eastAsia="zh-TW"/>
        </w:rPr>
      </w:pPr>
      <w:r w:rsidRPr="00C610D4">
        <w:rPr>
          <w:rFonts w:ascii="仿宋" w:eastAsia="仿宋" w:hAnsi="仿宋" w:cs="宋体"/>
          <w:sz w:val="28"/>
          <w:szCs w:val="28"/>
          <w:lang w:val="zh-TW" w:eastAsia="zh-TW"/>
        </w:rPr>
        <w:t xml:space="preserve">联 系 人：       张老师             </w:t>
      </w:r>
    </w:p>
    <w:p w:rsidR="00C610D4" w:rsidRPr="00C610D4" w:rsidRDefault="00C610D4" w:rsidP="00C610D4">
      <w:pPr>
        <w:widowControl/>
        <w:spacing w:line="300" w:lineRule="auto"/>
        <w:ind w:firstLine="630"/>
        <w:jc w:val="left"/>
        <w:rPr>
          <w:rFonts w:ascii="仿宋" w:eastAsia="仿宋" w:hAnsi="仿宋"/>
          <w:sz w:val="28"/>
          <w:szCs w:val="28"/>
        </w:rPr>
      </w:pPr>
      <w:r w:rsidRPr="00C610D4">
        <w:rPr>
          <w:rFonts w:ascii="仿宋" w:eastAsia="仿宋" w:hAnsi="仿宋" w:cs="宋体"/>
          <w:sz w:val="28"/>
          <w:szCs w:val="28"/>
          <w:lang w:val="zh-TW" w:eastAsia="zh-TW"/>
        </w:rPr>
        <w:t xml:space="preserve">电    话：       </w:t>
      </w:r>
      <w:r w:rsidRPr="00C610D4">
        <w:rPr>
          <w:rFonts w:ascii="仿宋" w:eastAsia="仿宋" w:hAnsi="仿宋"/>
          <w:sz w:val="28"/>
          <w:szCs w:val="28"/>
        </w:rPr>
        <w:t xml:space="preserve">87720123        </w:t>
      </w:r>
    </w:p>
    <w:p w:rsidR="00C610D4" w:rsidRPr="00C610D4" w:rsidRDefault="00C610D4" w:rsidP="004E4E20">
      <w:pPr>
        <w:spacing w:line="360" w:lineRule="auto"/>
        <w:ind w:firstLineChars="1850" w:firstLine="5180"/>
        <w:rPr>
          <w:rFonts w:ascii="仿宋" w:eastAsia="仿宋" w:hAnsi="仿宋" w:cs="Cambria"/>
          <w:sz w:val="28"/>
          <w:szCs w:val="28"/>
          <w:lang w:val="zh-TW" w:eastAsia="zh-TW"/>
        </w:rPr>
      </w:pPr>
      <w:r w:rsidRPr="00C610D4">
        <w:rPr>
          <w:rFonts w:ascii="仿宋" w:eastAsia="仿宋" w:hAnsi="仿宋" w:cs="宋体" w:hint="eastAsia"/>
          <w:sz w:val="28"/>
          <w:szCs w:val="28"/>
          <w:lang w:val="zh-TW" w:eastAsia="zh-TW"/>
        </w:rPr>
        <w:t>西华大学招投标中心</w:t>
      </w:r>
    </w:p>
    <w:p w:rsidR="00C610D4" w:rsidRPr="00C610D4" w:rsidRDefault="00C610D4" w:rsidP="00C610D4">
      <w:pPr>
        <w:spacing w:line="360" w:lineRule="auto"/>
        <w:rPr>
          <w:rFonts w:ascii="仿宋" w:eastAsia="仿宋" w:hAnsi="仿宋"/>
        </w:rPr>
      </w:pPr>
      <w:r w:rsidRPr="00C610D4">
        <w:rPr>
          <w:rFonts w:ascii="仿宋" w:eastAsia="仿宋" w:hAnsi="仿宋" w:cs="Cambria"/>
          <w:sz w:val="28"/>
          <w:szCs w:val="28"/>
        </w:rPr>
        <w:t xml:space="preserve">                                         2018</w:t>
      </w:r>
      <w:r w:rsidRPr="00C610D4">
        <w:rPr>
          <w:rFonts w:ascii="仿宋" w:eastAsia="仿宋" w:hAnsi="仿宋" w:cs="宋体" w:hint="eastAsia"/>
          <w:sz w:val="28"/>
          <w:szCs w:val="28"/>
          <w:lang w:val="zh-TW" w:eastAsia="zh-TW"/>
        </w:rPr>
        <w:t>年</w:t>
      </w:r>
      <w:r w:rsidRPr="00C610D4">
        <w:rPr>
          <w:rFonts w:ascii="仿宋" w:eastAsia="仿宋" w:hAnsi="仿宋" w:cs="Cambria"/>
          <w:sz w:val="28"/>
          <w:szCs w:val="28"/>
        </w:rPr>
        <w:t>8</w:t>
      </w:r>
      <w:r w:rsidRPr="00C610D4">
        <w:rPr>
          <w:rFonts w:ascii="仿宋" w:eastAsia="仿宋" w:hAnsi="仿宋" w:cs="宋体" w:hint="eastAsia"/>
          <w:sz w:val="28"/>
          <w:szCs w:val="28"/>
          <w:lang w:val="zh-TW" w:eastAsia="zh-TW"/>
        </w:rPr>
        <w:t>月</w:t>
      </w:r>
      <w:r w:rsidR="003110FC">
        <w:rPr>
          <w:rFonts w:ascii="仿宋" w:eastAsia="仿宋" w:hAnsi="仿宋" w:cs="Cambria"/>
          <w:sz w:val="28"/>
          <w:szCs w:val="28"/>
        </w:rPr>
        <w:t>9</w:t>
      </w:r>
      <w:r w:rsidRPr="00C610D4">
        <w:rPr>
          <w:rFonts w:ascii="仿宋" w:eastAsia="仿宋" w:hAnsi="仿宋" w:cs="宋体" w:hint="eastAsia"/>
          <w:sz w:val="28"/>
          <w:szCs w:val="28"/>
          <w:lang w:val="zh-TW" w:eastAsia="zh-TW"/>
        </w:rPr>
        <w:t>日</w:t>
      </w:r>
    </w:p>
    <w:p w:rsidR="00C774EA" w:rsidRPr="00C610D4" w:rsidRDefault="00C774EA" w:rsidP="00C610D4">
      <w:pPr>
        <w:rPr>
          <w:rFonts w:ascii="仿宋" w:eastAsia="仿宋" w:hAnsi="仿宋"/>
          <w:sz w:val="28"/>
          <w:szCs w:val="28"/>
        </w:rPr>
      </w:pPr>
    </w:p>
    <w:sectPr w:rsidR="00C774EA" w:rsidRPr="00C610D4" w:rsidSect="003F3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48" w:rsidRDefault="00934C48" w:rsidP="00087302">
      <w:r>
        <w:separator/>
      </w:r>
    </w:p>
  </w:endnote>
  <w:endnote w:type="continuationSeparator" w:id="0">
    <w:p w:rsidR="00934C48" w:rsidRDefault="00934C48" w:rsidP="0008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48" w:rsidRDefault="00934C48" w:rsidP="00087302">
      <w:r>
        <w:separator/>
      </w:r>
    </w:p>
  </w:footnote>
  <w:footnote w:type="continuationSeparator" w:id="0">
    <w:p w:rsidR="00934C48" w:rsidRDefault="00934C48" w:rsidP="0008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3AD"/>
    <w:multiLevelType w:val="hybridMultilevel"/>
    <w:tmpl w:val="466C2912"/>
    <w:lvl w:ilvl="0" w:tplc="CF50D0E4">
      <w:start w:val="1"/>
      <w:numFmt w:val="decimal"/>
      <w:lvlText w:val="%1、"/>
      <w:lvlJc w:val="left"/>
      <w:pPr>
        <w:ind w:left="72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27903EE"/>
    <w:multiLevelType w:val="hybridMultilevel"/>
    <w:tmpl w:val="B23C2D88"/>
    <w:lvl w:ilvl="0" w:tplc="D092FB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AB6B56"/>
    <w:multiLevelType w:val="hybridMultilevel"/>
    <w:tmpl w:val="3D927E2C"/>
    <w:lvl w:ilvl="0" w:tplc="28D01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F612CA"/>
    <w:multiLevelType w:val="hybridMultilevel"/>
    <w:tmpl w:val="406A78C2"/>
    <w:lvl w:ilvl="0" w:tplc="8190EC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A73E0A"/>
    <w:multiLevelType w:val="hybridMultilevel"/>
    <w:tmpl w:val="F9562216"/>
    <w:lvl w:ilvl="0" w:tplc="003C56D0">
      <w:start w:val="1"/>
      <w:numFmt w:val="japaneseCounting"/>
      <w:lvlText w:val="%1、"/>
      <w:lvlJc w:val="left"/>
      <w:pPr>
        <w:ind w:left="720" w:hanging="720"/>
      </w:pPr>
      <w:rPr>
        <w:rFonts w:hint="default"/>
      </w:rPr>
    </w:lvl>
    <w:lvl w:ilvl="1" w:tplc="10282C78">
      <w:start w:val="1"/>
      <w:numFmt w:val="decimal"/>
      <w:lvlText w:val="%2、"/>
      <w:lvlJc w:val="left"/>
      <w:pPr>
        <w:ind w:left="72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CD593D"/>
    <w:multiLevelType w:val="hybridMultilevel"/>
    <w:tmpl w:val="2AB242CE"/>
    <w:lvl w:ilvl="0" w:tplc="2E7A65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8869E8"/>
    <w:multiLevelType w:val="hybridMultilevel"/>
    <w:tmpl w:val="25048976"/>
    <w:lvl w:ilvl="0" w:tplc="338E52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852467"/>
    <w:multiLevelType w:val="hybridMultilevel"/>
    <w:tmpl w:val="1CCADB7A"/>
    <w:lvl w:ilvl="0" w:tplc="4DC638C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0AC7692"/>
    <w:multiLevelType w:val="hybridMultilevel"/>
    <w:tmpl w:val="4296FED6"/>
    <w:lvl w:ilvl="0" w:tplc="FFBA1C2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60106DF"/>
    <w:multiLevelType w:val="hybridMultilevel"/>
    <w:tmpl w:val="1F100EB8"/>
    <w:lvl w:ilvl="0" w:tplc="9990BE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1468D5"/>
    <w:multiLevelType w:val="hybridMultilevel"/>
    <w:tmpl w:val="98E63AD0"/>
    <w:lvl w:ilvl="0" w:tplc="EE92E9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0"/>
  </w:num>
  <w:num w:numId="3">
    <w:abstractNumId w:val="6"/>
  </w:num>
  <w:num w:numId="4">
    <w:abstractNumId w:val="8"/>
  </w:num>
  <w:num w:numId="5">
    <w:abstractNumId w:val="2"/>
  </w:num>
  <w:num w:numId="6">
    <w:abstractNumId w:val="3"/>
  </w:num>
  <w:num w:numId="7">
    <w:abstractNumId w:val="4"/>
  </w:num>
  <w:num w:numId="8">
    <w:abstractNumId w:val="1"/>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670"/>
    <w:rsid w:val="00001664"/>
    <w:rsid w:val="00006EDC"/>
    <w:rsid w:val="00087302"/>
    <w:rsid w:val="000F2335"/>
    <w:rsid w:val="00130EB9"/>
    <w:rsid w:val="0013439E"/>
    <w:rsid w:val="00151C06"/>
    <w:rsid w:val="00163FAD"/>
    <w:rsid w:val="00183773"/>
    <w:rsid w:val="00186355"/>
    <w:rsid w:val="001A3670"/>
    <w:rsid w:val="001D3BC0"/>
    <w:rsid w:val="002B1BB5"/>
    <w:rsid w:val="00307F49"/>
    <w:rsid w:val="003110FC"/>
    <w:rsid w:val="003B5A0A"/>
    <w:rsid w:val="003F3411"/>
    <w:rsid w:val="00444C7F"/>
    <w:rsid w:val="004E4E20"/>
    <w:rsid w:val="005105A7"/>
    <w:rsid w:val="005334AA"/>
    <w:rsid w:val="006F738D"/>
    <w:rsid w:val="007E742D"/>
    <w:rsid w:val="00850B35"/>
    <w:rsid w:val="00907A59"/>
    <w:rsid w:val="009302A9"/>
    <w:rsid w:val="00934C48"/>
    <w:rsid w:val="00993355"/>
    <w:rsid w:val="00BA0B26"/>
    <w:rsid w:val="00C3112B"/>
    <w:rsid w:val="00C610D4"/>
    <w:rsid w:val="00C774EA"/>
    <w:rsid w:val="00CA174E"/>
    <w:rsid w:val="00E55477"/>
    <w:rsid w:val="00F66832"/>
    <w:rsid w:val="00FA3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302"/>
    <w:rPr>
      <w:sz w:val="18"/>
      <w:szCs w:val="18"/>
    </w:rPr>
  </w:style>
  <w:style w:type="paragraph" w:styleId="a4">
    <w:name w:val="footer"/>
    <w:basedOn w:val="a"/>
    <w:link w:val="Char0"/>
    <w:uiPriority w:val="99"/>
    <w:unhideWhenUsed/>
    <w:rsid w:val="00087302"/>
    <w:pPr>
      <w:tabs>
        <w:tab w:val="center" w:pos="4153"/>
        <w:tab w:val="right" w:pos="8306"/>
      </w:tabs>
      <w:snapToGrid w:val="0"/>
      <w:jc w:val="left"/>
    </w:pPr>
    <w:rPr>
      <w:sz w:val="18"/>
      <w:szCs w:val="18"/>
    </w:rPr>
  </w:style>
  <w:style w:type="character" w:customStyle="1" w:styleId="Char0">
    <w:name w:val="页脚 Char"/>
    <w:basedOn w:val="a0"/>
    <w:link w:val="a4"/>
    <w:uiPriority w:val="99"/>
    <w:rsid w:val="00087302"/>
    <w:rPr>
      <w:sz w:val="18"/>
      <w:szCs w:val="18"/>
    </w:rPr>
  </w:style>
  <w:style w:type="paragraph" w:styleId="a5">
    <w:name w:val="List Paragraph"/>
    <w:basedOn w:val="a"/>
    <w:uiPriority w:val="34"/>
    <w:qFormat/>
    <w:rsid w:val="000873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6486">
      <w:bodyDiv w:val="1"/>
      <w:marLeft w:val="0"/>
      <w:marRight w:val="0"/>
      <w:marTop w:val="0"/>
      <w:marBottom w:val="0"/>
      <w:divBdr>
        <w:top w:val="none" w:sz="0" w:space="0" w:color="auto"/>
        <w:left w:val="none" w:sz="0" w:space="0" w:color="auto"/>
        <w:bottom w:val="none" w:sz="0" w:space="0" w:color="auto"/>
        <w:right w:val="none" w:sz="0" w:space="0" w:color="auto"/>
      </w:divBdr>
    </w:div>
    <w:div w:id="467556662">
      <w:bodyDiv w:val="1"/>
      <w:marLeft w:val="0"/>
      <w:marRight w:val="0"/>
      <w:marTop w:val="0"/>
      <w:marBottom w:val="0"/>
      <w:divBdr>
        <w:top w:val="none" w:sz="0" w:space="0" w:color="auto"/>
        <w:left w:val="none" w:sz="0" w:space="0" w:color="auto"/>
        <w:bottom w:val="none" w:sz="0" w:space="0" w:color="auto"/>
        <w:right w:val="none" w:sz="0" w:space="0" w:color="auto"/>
      </w:divBdr>
    </w:div>
    <w:div w:id="10237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 于凡</dc:creator>
  <cp:keywords/>
  <dc:description/>
  <cp:lastModifiedBy>张勇</cp:lastModifiedBy>
  <cp:revision>23</cp:revision>
  <dcterms:created xsi:type="dcterms:W3CDTF">2018-08-01T16:21:00Z</dcterms:created>
  <dcterms:modified xsi:type="dcterms:W3CDTF">2018-08-09T04:36:00Z</dcterms:modified>
</cp:coreProperties>
</file>